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6D61E" w14:textId="43E55C73" w:rsidR="00846CEF" w:rsidRPr="00846CEF" w:rsidRDefault="00846CEF" w:rsidP="00846CEF">
      <w:pPr>
        <w:autoSpaceDE w:val="0"/>
        <w:autoSpaceDN w:val="0"/>
        <w:adjustRightInd w:val="0"/>
        <w:spacing w:after="0" w:line="240" w:lineRule="auto"/>
        <w:jc w:val="center"/>
        <w:rPr>
          <w:rFonts w:ascii="Calibri-Light" w:hAnsi="Calibri-Light" w:cs="Calibri-Light"/>
          <w:color w:val="2F5497"/>
          <w:sz w:val="32"/>
          <w:szCs w:val="32"/>
          <w:lang w:val="nl-BE"/>
        </w:rPr>
      </w:pPr>
      <w:r w:rsidRPr="00846CEF">
        <w:rPr>
          <w:rFonts w:ascii="Calibri-Light" w:hAnsi="Calibri-Light" w:cs="Calibri-Light"/>
          <w:color w:val="2F5497"/>
          <w:sz w:val="32"/>
          <w:szCs w:val="32"/>
          <w:lang w:val="nl-BE"/>
        </w:rPr>
        <w:t>E</w:t>
      </w:r>
      <w:r w:rsidR="0029276B">
        <w:rPr>
          <w:rFonts w:ascii="Calibri-Light" w:hAnsi="Calibri-Light" w:cs="Calibri-Light"/>
          <w:color w:val="2F5497"/>
          <w:sz w:val="32"/>
          <w:szCs w:val="32"/>
          <w:lang w:val="nl-BE"/>
        </w:rPr>
        <w:t>inde</w:t>
      </w:r>
      <w:r w:rsidRPr="00846CEF">
        <w:rPr>
          <w:rFonts w:ascii="Calibri-Light" w:hAnsi="Calibri-Light" w:cs="Calibri-Light"/>
          <w:color w:val="2F5497"/>
          <w:sz w:val="32"/>
          <w:szCs w:val="32"/>
          <w:lang w:val="nl-BE"/>
        </w:rPr>
        <w:t>valuatie van de implementatie van de Federale bijdrage aan het</w:t>
      </w:r>
    </w:p>
    <w:p w14:paraId="09BB5AE1" w14:textId="58758F0D" w:rsidR="00C769D0" w:rsidRPr="00655C4E" w:rsidRDefault="00846CEF" w:rsidP="00655C4E">
      <w:pPr>
        <w:jc w:val="center"/>
        <w:rPr>
          <w:rFonts w:ascii="Calibri-Light" w:hAnsi="Calibri-Light" w:cs="Calibri-Light"/>
          <w:color w:val="2F5497"/>
          <w:sz w:val="32"/>
          <w:szCs w:val="32"/>
          <w:lang w:val="nl-BE"/>
        </w:rPr>
      </w:pPr>
      <w:r w:rsidRPr="00631AAC">
        <w:rPr>
          <w:rFonts w:ascii="Calibri-Light" w:hAnsi="Calibri-Light" w:cs="Calibri-Light"/>
          <w:color w:val="2F5497"/>
          <w:sz w:val="32"/>
          <w:szCs w:val="32"/>
          <w:lang w:val="nl-BE"/>
        </w:rPr>
        <w:t>Nationale Klimaatadaptatieplan</w:t>
      </w:r>
      <w:r w:rsidR="00565FCC">
        <w:rPr>
          <w:rFonts w:ascii="Calibri-Light" w:hAnsi="Calibri-Light" w:cs="Calibri-Light"/>
          <w:color w:val="2F5497"/>
          <w:sz w:val="32"/>
          <w:szCs w:val="32"/>
          <w:lang w:val="nl-BE"/>
        </w:rPr>
        <w:t xml:space="preserve"> (2016 - 2020)</w:t>
      </w:r>
      <w:r w:rsidR="00C769D0">
        <w:rPr>
          <w:lang w:val="nl-BE"/>
        </w:rPr>
        <w:br w:type="page"/>
      </w:r>
    </w:p>
    <w:p w14:paraId="1E524854" w14:textId="77777777" w:rsidR="003729F1" w:rsidRDefault="003729F1" w:rsidP="00846CEF">
      <w:pPr>
        <w:rPr>
          <w:lang w:val="nl-BE"/>
        </w:rPr>
        <w:sectPr w:rsidR="003729F1" w:rsidSect="00F11CE8">
          <w:footerReference w:type="default" r:id="rId8"/>
          <w:pgSz w:w="12240" w:h="15840"/>
          <w:pgMar w:top="1440" w:right="1440" w:bottom="1440" w:left="1440" w:header="708" w:footer="708" w:gutter="0"/>
          <w:pgNumType w:start="0"/>
          <w:cols w:space="708"/>
          <w:titlePg/>
          <w:docGrid w:linePitch="360"/>
        </w:sectPr>
      </w:pPr>
    </w:p>
    <w:sdt>
      <w:sdtPr>
        <w:id w:val="1689170796"/>
        <w:docPartObj>
          <w:docPartGallery w:val="Table of Contents"/>
          <w:docPartUnique/>
        </w:docPartObj>
      </w:sdtPr>
      <w:sdtEndPr>
        <w:rPr>
          <w:b/>
          <w:bCs/>
          <w:noProof/>
        </w:rPr>
      </w:sdtEndPr>
      <w:sdtContent>
        <w:p w14:paraId="50B66CEB" w14:textId="40389052" w:rsidR="00D67254" w:rsidRPr="00D67254" w:rsidRDefault="00D67254" w:rsidP="00D67254">
          <w:pPr>
            <w:rPr>
              <w:rFonts w:ascii="Calibri-Light" w:hAnsi="Calibri-Light" w:cs="Calibri-Light"/>
              <w:color w:val="2F5497"/>
              <w:sz w:val="32"/>
              <w:szCs w:val="32"/>
              <w:lang w:val="nl-BE"/>
            </w:rPr>
          </w:pPr>
          <w:r w:rsidRPr="00D67254">
            <w:rPr>
              <w:rFonts w:ascii="Calibri-Light" w:hAnsi="Calibri-Light" w:cs="Calibri-Light"/>
              <w:color w:val="2F5497"/>
              <w:sz w:val="32"/>
              <w:szCs w:val="32"/>
              <w:lang w:val="nl-BE"/>
            </w:rPr>
            <w:t xml:space="preserve">Inhoudstafel: </w:t>
          </w:r>
        </w:p>
        <w:p w14:paraId="02038FBA" w14:textId="0B68817E" w:rsidR="00D67254" w:rsidRDefault="00D67254">
          <w:pPr>
            <w:pStyle w:val="Inhopg1"/>
            <w:tabs>
              <w:tab w:val="right" w:leader="dot" w:pos="9350"/>
            </w:tabs>
            <w:rPr>
              <w:noProof/>
            </w:rPr>
          </w:pPr>
          <w:r>
            <w:fldChar w:fldCharType="begin"/>
          </w:r>
          <w:r>
            <w:instrText xml:space="preserve"> TOC \o "1-3" \h \z \u </w:instrText>
          </w:r>
          <w:r>
            <w:fldChar w:fldCharType="separate"/>
          </w:r>
          <w:hyperlink w:anchor="_Toc59459206" w:history="1">
            <w:r w:rsidRPr="0042494D">
              <w:rPr>
                <w:rStyle w:val="Hyperlink"/>
                <w:noProof/>
                <w:lang w:val="nl-BE"/>
              </w:rPr>
              <w:t>Inleiding:</w:t>
            </w:r>
            <w:r>
              <w:rPr>
                <w:noProof/>
                <w:webHidden/>
              </w:rPr>
              <w:tab/>
            </w:r>
            <w:r>
              <w:rPr>
                <w:noProof/>
                <w:webHidden/>
              </w:rPr>
              <w:fldChar w:fldCharType="begin"/>
            </w:r>
            <w:r>
              <w:rPr>
                <w:noProof/>
                <w:webHidden/>
              </w:rPr>
              <w:instrText xml:space="preserve"> PAGEREF _Toc59459206 \h </w:instrText>
            </w:r>
            <w:r>
              <w:rPr>
                <w:noProof/>
                <w:webHidden/>
              </w:rPr>
            </w:r>
            <w:r>
              <w:rPr>
                <w:noProof/>
                <w:webHidden/>
              </w:rPr>
              <w:fldChar w:fldCharType="separate"/>
            </w:r>
            <w:r>
              <w:rPr>
                <w:noProof/>
                <w:webHidden/>
              </w:rPr>
              <w:t>1</w:t>
            </w:r>
            <w:r>
              <w:rPr>
                <w:noProof/>
                <w:webHidden/>
              </w:rPr>
              <w:fldChar w:fldCharType="end"/>
            </w:r>
          </w:hyperlink>
        </w:p>
        <w:p w14:paraId="5DAD9062" w14:textId="06D10B3B" w:rsidR="00D67254" w:rsidRDefault="00BB6A29">
          <w:pPr>
            <w:pStyle w:val="Inhopg1"/>
            <w:tabs>
              <w:tab w:val="right" w:leader="dot" w:pos="9350"/>
            </w:tabs>
            <w:rPr>
              <w:noProof/>
            </w:rPr>
          </w:pPr>
          <w:hyperlink w:anchor="_Toc59459207" w:history="1">
            <w:r w:rsidR="00D67254" w:rsidRPr="0042494D">
              <w:rPr>
                <w:rStyle w:val="Hyperlink"/>
                <w:noProof/>
                <w:lang w:val="nl-BE"/>
              </w:rPr>
              <w:t>Stand van zaken van de implementatie van de Federale bijdrage aan het Nationale Klimaatadaptatieplan</w:t>
            </w:r>
            <w:r w:rsidR="00D67254">
              <w:rPr>
                <w:noProof/>
                <w:webHidden/>
              </w:rPr>
              <w:tab/>
            </w:r>
            <w:r w:rsidR="00D67254">
              <w:rPr>
                <w:noProof/>
                <w:webHidden/>
              </w:rPr>
              <w:fldChar w:fldCharType="begin"/>
            </w:r>
            <w:r w:rsidR="00D67254">
              <w:rPr>
                <w:noProof/>
                <w:webHidden/>
              </w:rPr>
              <w:instrText xml:space="preserve"> PAGEREF _Toc59459207 \h </w:instrText>
            </w:r>
            <w:r w:rsidR="00D67254">
              <w:rPr>
                <w:noProof/>
                <w:webHidden/>
              </w:rPr>
            </w:r>
            <w:r w:rsidR="00D67254">
              <w:rPr>
                <w:noProof/>
                <w:webHidden/>
              </w:rPr>
              <w:fldChar w:fldCharType="separate"/>
            </w:r>
            <w:r w:rsidR="00D67254">
              <w:rPr>
                <w:noProof/>
                <w:webHidden/>
              </w:rPr>
              <w:t>2</w:t>
            </w:r>
            <w:r w:rsidR="00D67254">
              <w:rPr>
                <w:noProof/>
                <w:webHidden/>
              </w:rPr>
              <w:fldChar w:fldCharType="end"/>
            </w:r>
          </w:hyperlink>
        </w:p>
        <w:p w14:paraId="6688FA2F" w14:textId="25014B30" w:rsidR="00D67254" w:rsidRDefault="00BB6A29">
          <w:pPr>
            <w:pStyle w:val="Inhopg1"/>
            <w:tabs>
              <w:tab w:val="right" w:leader="dot" w:pos="9350"/>
            </w:tabs>
            <w:rPr>
              <w:noProof/>
            </w:rPr>
          </w:pPr>
          <w:hyperlink w:anchor="_Toc59459208" w:history="1">
            <w:r w:rsidR="00D67254" w:rsidRPr="0042494D">
              <w:rPr>
                <w:rStyle w:val="Hyperlink"/>
                <w:noProof/>
                <w:lang w:val="nl-BE"/>
              </w:rPr>
              <w:t>Sterke en zwakke punten van de implementatie</w:t>
            </w:r>
            <w:r w:rsidR="00D67254">
              <w:rPr>
                <w:noProof/>
                <w:webHidden/>
              </w:rPr>
              <w:tab/>
            </w:r>
            <w:r w:rsidR="00D67254">
              <w:rPr>
                <w:noProof/>
                <w:webHidden/>
              </w:rPr>
              <w:fldChar w:fldCharType="begin"/>
            </w:r>
            <w:r w:rsidR="00D67254">
              <w:rPr>
                <w:noProof/>
                <w:webHidden/>
              </w:rPr>
              <w:instrText xml:space="preserve"> PAGEREF _Toc59459208 \h </w:instrText>
            </w:r>
            <w:r w:rsidR="00D67254">
              <w:rPr>
                <w:noProof/>
                <w:webHidden/>
              </w:rPr>
            </w:r>
            <w:r w:rsidR="00D67254">
              <w:rPr>
                <w:noProof/>
                <w:webHidden/>
              </w:rPr>
              <w:fldChar w:fldCharType="separate"/>
            </w:r>
            <w:r w:rsidR="00D67254">
              <w:rPr>
                <w:noProof/>
                <w:webHidden/>
              </w:rPr>
              <w:t>5</w:t>
            </w:r>
            <w:r w:rsidR="00D67254">
              <w:rPr>
                <w:noProof/>
                <w:webHidden/>
              </w:rPr>
              <w:fldChar w:fldCharType="end"/>
            </w:r>
          </w:hyperlink>
        </w:p>
        <w:p w14:paraId="2FF2D436" w14:textId="6F38528F" w:rsidR="00D67254" w:rsidRDefault="00BB6A29">
          <w:pPr>
            <w:pStyle w:val="Inhopg1"/>
            <w:tabs>
              <w:tab w:val="right" w:leader="dot" w:pos="9350"/>
            </w:tabs>
            <w:rPr>
              <w:noProof/>
            </w:rPr>
          </w:pPr>
          <w:hyperlink w:anchor="_Toc59459209" w:history="1">
            <w:r w:rsidR="00D67254" w:rsidRPr="0042494D">
              <w:rPr>
                <w:rStyle w:val="Hyperlink"/>
                <w:noProof/>
                <w:lang w:val="nl-BE"/>
              </w:rPr>
              <w:t>Bijlagen</w:t>
            </w:r>
            <w:r w:rsidR="00D67254">
              <w:rPr>
                <w:noProof/>
                <w:webHidden/>
              </w:rPr>
              <w:tab/>
            </w:r>
            <w:r w:rsidR="00D67254">
              <w:rPr>
                <w:noProof/>
                <w:webHidden/>
              </w:rPr>
              <w:fldChar w:fldCharType="begin"/>
            </w:r>
            <w:r w:rsidR="00D67254">
              <w:rPr>
                <w:noProof/>
                <w:webHidden/>
              </w:rPr>
              <w:instrText xml:space="preserve"> PAGEREF _Toc59459209 \h </w:instrText>
            </w:r>
            <w:r w:rsidR="00D67254">
              <w:rPr>
                <w:noProof/>
                <w:webHidden/>
              </w:rPr>
            </w:r>
            <w:r w:rsidR="00D67254">
              <w:rPr>
                <w:noProof/>
                <w:webHidden/>
              </w:rPr>
              <w:fldChar w:fldCharType="separate"/>
            </w:r>
            <w:r w:rsidR="00D67254">
              <w:rPr>
                <w:noProof/>
                <w:webHidden/>
              </w:rPr>
              <w:t>6</w:t>
            </w:r>
            <w:r w:rsidR="00D67254">
              <w:rPr>
                <w:noProof/>
                <w:webHidden/>
              </w:rPr>
              <w:fldChar w:fldCharType="end"/>
            </w:r>
          </w:hyperlink>
        </w:p>
        <w:p w14:paraId="000705E6" w14:textId="43CE32E0" w:rsidR="00565FCC" w:rsidRPr="00C769D0" w:rsidRDefault="00D67254" w:rsidP="00846CEF">
          <w:r>
            <w:rPr>
              <w:b/>
              <w:bCs/>
              <w:noProof/>
            </w:rPr>
            <w:fldChar w:fldCharType="end"/>
          </w:r>
        </w:p>
      </w:sdtContent>
    </w:sdt>
    <w:p w14:paraId="032AAA67" w14:textId="404C369C" w:rsidR="0029276B" w:rsidRPr="00C769D0" w:rsidRDefault="00C769D0" w:rsidP="00C769D0">
      <w:pPr>
        <w:pStyle w:val="Kop1"/>
        <w:rPr>
          <w:rFonts w:ascii="Calibri-Light" w:hAnsi="Calibri-Light" w:cs="Calibri-Light"/>
          <w:color w:val="2F5497"/>
          <w:sz w:val="24"/>
          <w:szCs w:val="24"/>
          <w:lang w:val="nl-BE"/>
        </w:rPr>
      </w:pPr>
      <w:r>
        <w:rPr>
          <w:rFonts w:ascii="Calibri-Light" w:hAnsi="Calibri-Light" w:cs="Calibri-Light"/>
          <w:color w:val="2F5497"/>
          <w:sz w:val="24"/>
          <w:szCs w:val="24"/>
          <w:lang w:val="nl-BE"/>
        </w:rPr>
        <w:br w:type="page"/>
      </w:r>
      <w:bookmarkStart w:id="0" w:name="_Toc59459206"/>
      <w:r w:rsidR="0029276B" w:rsidRPr="00565FCC">
        <w:rPr>
          <w:lang w:val="nl-BE"/>
        </w:rPr>
        <w:lastRenderedPageBreak/>
        <w:t>Inleiding:</w:t>
      </w:r>
      <w:bookmarkEnd w:id="0"/>
      <w:r w:rsidR="0029276B" w:rsidRPr="00565FCC">
        <w:rPr>
          <w:lang w:val="nl-BE"/>
        </w:rPr>
        <w:t xml:space="preserve"> </w:t>
      </w:r>
    </w:p>
    <w:p w14:paraId="16D7DE87" w14:textId="5971D722" w:rsidR="0029276B" w:rsidRPr="0029276B" w:rsidRDefault="0029276B" w:rsidP="0029276B">
      <w:pPr>
        <w:autoSpaceDE w:val="0"/>
        <w:autoSpaceDN w:val="0"/>
        <w:adjustRightInd w:val="0"/>
        <w:spacing w:after="0" w:line="240" w:lineRule="auto"/>
        <w:rPr>
          <w:rFonts w:ascii="Calibri" w:hAnsi="Calibri" w:cs="Calibri"/>
          <w:lang w:val="nl-BE"/>
        </w:rPr>
      </w:pPr>
      <w:r w:rsidRPr="0029276B">
        <w:rPr>
          <w:rFonts w:ascii="Calibri" w:hAnsi="Calibri" w:cs="Calibri"/>
          <w:lang w:val="nl-BE"/>
        </w:rPr>
        <w:t>De Federale bijdrage aan het Nationale Klimaatadaptatieplan</w:t>
      </w:r>
      <w:r w:rsidR="00E623AA">
        <w:rPr>
          <w:rStyle w:val="Voetnootmarkering"/>
          <w:rFonts w:ascii="Calibri" w:hAnsi="Calibri" w:cs="Calibri"/>
          <w:lang w:val="nl-BE"/>
        </w:rPr>
        <w:footnoteReference w:id="1"/>
      </w:r>
      <w:r w:rsidRPr="0029276B">
        <w:rPr>
          <w:rFonts w:ascii="Calibri" w:hAnsi="Calibri" w:cs="Calibri"/>
          <w:lang w:val="nl-BE"/>
        </w:rPr>
        <w:t>, op 28 oktober 2016 door de Ministerraad</w:t>
      </w:r>
    </w:p>
    <w:p w14:paraId="7280A1DB" w14:textId="77777777" w:rsidR="0029276B" w:rsidRPr="0029276B" w:rsidRDefault="0029276B" w:rsidP="0029276B">
      <w:pPr>
        <w:autoSpaceDE w:val="0"/>
        <w:autoSpaceDN w:val="0"/>
        <w:adjustRightInd w:val="0"/>
        <w:spacing w:after="0" w:line="240" w:lineRule="auto"/>
        <w:rPr>
          <w:rFonts w:ascii="Calibri" w:hAnsi="Calibri" w:cs="Calibri"/>
          <w:lang w:val="nl-BE"/>
        </w:rPr>
      </w:pPr>
      <w:r w:rsidRPr="0029276B">
        <w:rPr>
          <w:rFonts w:ascii="Calibri" w:hAnsi="Calibri" w:cs="Calibri"/>
          <w:lang w:val="nl-BE"/>
        </w:rPr>
        <w:t>goedgekeurd, beoogt de activatie van de federale hefbomen en instrumenten om op federaal niveau</w:t>
      </w:r>
    </w:p>
    <w:p w14:paraId="4BCE43F9" w14:textId="77777777" w:rsidR="0029276B" w:rsidRPr="0029276B" w:rsidRDefault="0029276B" w:rsidP="0029276B">
      <w:pPr>
        <w:autoSpaceDE w:val="0"/>
        <w:autoSpaceDN w:val="0"/>
        <w:adjustRightInd w:val="0"/>
        <w:spacing w:after="0" w:line="240" w:lineRule="auto"/>
        <w:rPr>
          <w:rFonts w:ascii="Calibri" w:hAnsi="Calibri" w:cs="Calibri"/>
          <w:lang w:val="nl-BE"/>
        </w:rPr>
      </w:pPr>
      <w:r w:rsidRPr="0029276B">
        <w:rPr>
          <w:rFonts w:ascii="Calibri" w:hAnsi="Calibri" w:cs="Calibri"/>
          <w:lang w:val="nl-BE"/>
        </w:rPr>
        <w:t>een gecoördineerd adaptatiebeleid te voeren. De federale bijdrage identificeert 12 federale</w:t>
      </w:r>
    </w:p>
    <w:p w14:paraId="43127336" w14:textId="77777777" w:rsidR="0029276B" w:rsidRPr="0029276B" w:rsidRDefault="0029276B" w:rsidP="0029276B">
      <w:pPr>
        <w:autoSpaceDE w:val="0"/>
        <w:autoSpaceDN w:val="0"/>
        <w:adjustRightInd w:val="0"/>
        <w:spacing w:after="0" w:line="240" w:lineRule="auto"/>
        <w:rPr>
          <w:rFonts w:ascii="Calibri" w:hAnsi="Calibri" w:cs="Calibri"/>
          <w:lang w:val="nl-BE"/>
        </w:rPr>
      </w:pPr>
      <w:r w:rsidRPr="0029276B">
        <w:rPr>
          <w:rFonts w:ascii="Calibri" w:hAnsi="Calibri" w:cs="Calibri"/>
          <w:lang w:val="nl-BE"/>
        </w:rPr>
        <w:t>adaptatiemaatregelen. De in het kader van deze bijdrage voorgestelde maatregelen passen in de optiek</w:t>
      </w:r>
    </w:p>
    <w:p w14:paraId="35DAAA98" w14:textId="77777777" w:rsidR="0029276B" w:rsidRPr="0029276B" w:rsidRDefault="0029276B" w:rsidP="0029276B">
      <w:pPr>
        <w:autoSpaceDE w:val="0"/>
        <w:autoSpaceDN w:val="0"/>
        <w:adjustRightInd w:val="0"/>
        <w:spacing w:after="0" w:line="240" w:lineRule="auto"/>
        <w:rPr>
          <w:rFonts w:ascii="Calibri" w:hAnsi="Calibri" w:cs="Calibri"/>
          <w:lang w:val="nl-BE"/>
        </w:rPr>
      </w:pPr>
      <w:r w:rsidRPr="0029276B">
        <w:rPr>
          <w:rFonts w:ascii="Calibri" w:hAnsi="Calibri" w:cs="Calibri"/>
          <w:lang w:val="nl-BE"/>
        </w:rPr>
        <w:t>waarbij het element “adaptatie aan klimaatverandering” wordt geïntegreerd in twee sectoren: transport</w:t>
      </w:r>
    </w:p>
    <w:p w14:paraId="20CF6A1A" w14:textId="77777777" w:rsidR="0029276B" w:rsidRPr="0029276B" w:rsidRDefault="0029276B" w:rsidP="0029276B">
      <w:pPr>
        <w:autoSpaceDE w:val="0"/>
        <w:autoSpaceDN w:val="0"/>
        <w:adjustRightInd w:val="0"/>
        <w:spacing w:after="0" w:line="240" w:lineRule="auto"/>
        <w:rPr>
          <w:rFonts w:ascii="Calibri" w:hAnsi="Calibri" w:cs="Calibri"/>
          <w:lang w:val="nl-BE"/>
        </w:rPr>
      </w:pPr>
      <w:r w:rsidRPr="0029276B">
        <w:rPr>
          <w:rFonts w:ascii="Calibri" w:hAnsi="Calibri" w:cs="Calibri"/>
          <w:lang w:val="nl-BE"/>
        </w:rPr>
        <w:t>en crisisbeheer. Verder bevat het plan ook transversale maatregelen die te maken hebben met de</w:t>
      </w:r>
    </w:p>
    <w:p w14:paraId="50263BF7" w14:textId="77777777" w:rsidR="0029276B" w:rsidRPr="0029276B" w:rsidRDefault="0029276B" w:rsidP="0029276B">
      <w:pPr>
        <w:autoSpaceDE w:val="0"/>
        <w:autoSpaceDN w:val="0"/>
        <w:adjustRightInd w:val="0"/>
        <w:spacing w:after="0" w:line="240" w:lineRule="auto"/>
        <w:rPr>
          <w:rFonts w:ascii="Calibri" w:hAnsi="Calibri" w:cs="Calibri"/>
          <w:lang w:val="nl-BE"/>
        </w:rPr>
      </w:pPr>
      <w:r w:rsidRPr="0029276B">
        <w:rPr>
          <w:rFonts w:ascii="Calibri" w:hAnsi="Calibri" w:cs="Calibri"/>
          <w:lang w:val="nl-BE"/>
        </w:rPr>
        <w:t>coherente integratie van de adaptatie in verschillende domeinen/beleidslijnen en met sensibilisering</w:t>
      </w:r>
    </w:p>
    <w:p w14:paraId="65D7485F" w14:textId="68A6A1AA" w:rsidR="0029276B" w:rsidRDefault="0029276B" w:rsidP="0029276B">
      <w:pPr>
        <w:autoSpaceDE w:val="0"/>
        <w:autoSpaceDN w:val="0"/>
        <w:adjustRightInd w:val="0"/>
        <w:spacing w:after="0" w:line="240" w:lineRule="auto"/>
        <w:rPr>
          <w:rFonts w:ascii="Calibri" w:hAnsi="Calibri" w:cs="Calibri"/>
          <w:lang w:val="nl-BE"/>
        </w:rPr>
      </w:pPr>
      <w:r w:rsidRPr="0029276B">
        <w:rPr>
          <w:rFonts w:ascii="Calibri" w:hAnsi="Calibri" w:cs="Calibri"/>
          <w:lang w:val="nl-BE"/>
        </w:rPr>
        <w:t>voor en inzicht in de uitdagingen.</w:t>
      </w:r>
    </w:p>
    <w:p w14:paraId="5B94F77C" w14:textId="77777777" w:rsidR="00025F49" w:rsidRPr="0029276B" w:rsidRDefault="00025F49" w:rsidP="0029276B">
      <w:pPr>
        <w:autoSpaceDE w:val="0"/>
        <w:autoSpaceDN w:val="0"/>
        <w:adjustRightInd w:val="0"/>
        <w:spacing w:after="0" w:line="240" w:lineRule="auto"/>
        <w:rPr>
          <w:rFonts w:ascii="Calibri" w:hAnsi="Calibri" w:cs="Calibri"/>
          <w:lang w:val="nl-BE"/>
        </w:rPr>
      </w:pPr>
    </w:p>
    <w:p w14:paraId="3F601A01" w14:textId="1B91376A" w:rsidR="0029276B" w:rsidRDefault="0029276B" w:rsidP="0029276B">
      <w:pPr>
        <w:autoSpaceDE w:val="0"/>
        <w:autoSpaceDN w:val="0"/>
        <w:adjustRightInd w:val="0"/>
        <w:spacing w:after="0" w:line="240" w:lineRule="auto"/>
        <w:rPr>
          <w:rFonts w:ascii="Calibri" w:hAnsi="Calibri" w:cs="Calibri"/>
          <w:lang w:val="nl-BE"/>
        </w:rPr>
      </w:pPr>
      <w:r w:rsidRPr="0029276B">
        <w:rPr>
          <w:rFonts w:ascii="Calibri" w:hAnsi="Calibri" w:cs="Calibri"/>
          <w:lang w:val="nl-BE"/>
        </w:rPr>
        <w:t>Sinds de goedkeuring van de federale bijdrage in 2016, werd het Nationaal Adaptatieplan</w:t>
      </w:r>
      <w:r w:rsidR="0006335A">
        <w:rPr>
          <w:rFonts w:ascii="Calibri" w:hAnsi="Calibri" w:cs="Calibri"/>
          <w:lang w:val="nl-BE"/>
        </w:rPr>
        <w:t xml:space="preserve"> (NAP)</w:t>
      </w:r>
      <w:r w:rsidR="00E623AA">
        <w:rPr>
          <w:rStyle w:val="Voetnootmarkering"/>
          <w:rFonts w:ascii="Calibri" w:hAnsi="Calibri" w:cs="Calibri"/>
          <w:lang w:val="nl-BE"/>
        </w:rPr>
        <w:footnoteReference w:id="2"/>
      </w:r>
      <w:r w:rsidRPr="0029276B">
        <w:rPr>
          <w:rFonts w:ascii="Calibri" w:hAnsi="Calibri" w:cs="Calibri"/>
          <w:lang w:val="nl-BE"/>
        </w:rPr>
        <w:t>, opgesteld</w:t>
      </w:r>
      <w:r w:rsidR="0006335A">
        <w:rPr>
          <w:rFonts w:ascii="Calibri" w:hAnsi="Calibri" w:cs="Calibri"/>
          <w:lang w:val="nl-BE"/>
        </w:rPr>
        <w:t xml:space="preserve"> </w:t>
      </w:r>
      <w:r w:rsidRPr="0029276B">
        <w:rPr>
          <w:rFonts w:ascii="Calibri" w:hAnsi="Calibri" w:cs="Calibri"/>
          <w:lang w:val="nl-BE"/>
        </w:rPr>
        <w:t>door de werkgroep ‘adaptatie’ van de Nationale Klimaatcommissie, op 19 april 2017 goedgekeurd door</w:t>
      </w:r>
      <w:r w:rsidR="0006335A">
        <w:rPr>
          <w:rFonts w:ascii="Calibri" w:hAnsi="Calibri" w:cs="Calibri"/>
          <w:lang w:val="nl-BE"/>
        </w:rPr>
        <w:t xml:space="preserve"> </w:t>
      </w:r>
      <w:r w:rsidRPr="0029276B">
        <w:rPr>
          <w:rFonts w:ascii="Calibri" w:hAnsi="Calibri" w:cs="Calibri"/>
          <w:lang w:val="nl-BE"/>
        </w:rPr>
        <w:t xml:space="preserve">de Nationale Klimaatcommissie. </w:t>
      </w:r>
      <w:r w:rsidR="0006335A">
        <w:rPr>
          <w:rFonts w:ascii="Calibri" w:hAnsi="Calibri" w:cs="Calibri"/>
          <w:lang w:val="nl-BE"/>
        </w:rPr>
        <w:t>Het NAP</w:t>
      </w:r>
      <w:r w:rsidRPr="0029276B">
        <w:rPr>
          <w:rFonts w:ascii="Calibri" w:hAnsi="Calibri" w:cs="Calibri"/>
          <w:lang w:val="nl-BE"/>
        </w:rPr>
        <w:t xml:space="preserve"> beoogt duidelijke en beknopte informatie te verstrekken over</w:t>
      </w:r>
      <w:r w:rsidR="0006335A">
        <w:rPr>
          <w:rFonts w:ascii="Calibri" w:hAnsi="Calibri" w:cs="Calibri"/>
          <w:lang w:val="nl-BE"/>
        </w:rPr>
        <w:t xml:space="preserve"> het </w:t>
      </w:r>
      <w:r w:rsidRPr="0029276B">
        <w:rPr>
          <w:rFonts w:ascii="Calibri" w:hAnsi="Calibri" w:cs="Calibri"/>
          <w:lang w:val="nl-BE"/>
        </w:rPr>
        <w:t>adaptatiebeleid en de uitvoering ervan in België en identificeert 11 nationale maatregelen waarmee</w:t>
      </w:r>
      <w:r w:rsidR="0006335A">
        <w:rPr>
          <w:rFonts w:ascii="Calibri" w:hAnsi="Calibri" w:cs="Calibri"/>
          <w:lang w:val="nl-BE"/>
        </w:rPr>
        <w:t xml:space="preserve"> </w:t>
      </w:r>
      <w:r w:rsidRPr="0029276B">
        <w:rPr>
          <w:rFonts w:ascii="Calibri" w:hAnsi="Calibri" w:cs="Calibri"/>
          <w:lang w:val="nl-BE"/>
        </w:rPr>
        <w:t>de samenwerking versterkt wordt en synergieën tussen de verschillende regeringen (federaal,</w:t>
      </w:r>
      <w:r w:rsidR="0006335A">
        <w:rPr>
          <w:rFonts w:ascii="Calibri" w:hAnsi="Calibri" w:cs="Calibri"/>
          <w:lang w:val="nl-BE"/>
        </w:rPr>
        <w:t xml:space="preserve"> </w:t>
      </w:r>
      <w:r w:rsidRPr="0029276B">
        <w:rPr>
          <w:rFonts w:ascii="Calibri" w:hAnsi="Calibri" w:cs="Calibri"/>
          <w:lang w:val="nl-BE"/>
        </w:rPr>
        <w:t>gewesten) op het vlak van adaptatie ontwikkeld worden.</w:t>
      </w:r>
    </w:p>
    <w:p w14:paraId="075ADA5A" w14:textId="77777777" w:rsidR="0006335A" w:rsidRPr="0029276B" w:rsidRDefault="0006335A" w:rsidP="0029276B">
      <w:pPr>
        <w:autoSpaceDE w:val="0"/>
        <w:autoSpaceDN w:val="0"/>
        <w:adjustRightInd w:val="0"/>
        <w:spacing w:after="0" w:line="240" w:lineRule="auto"/>
        <w:rPr>
          <w:rFonts w:ascii="Calibri" w:hAnsi="Calibri" w:cs="Calibri"/>
          <w:lang w:val="nl-BE"/>
        </w:rPr>
      </w:pPr>
    </w:p>
    <w:p w14:paraId="7809AB58" w14:textId="6F036E79" w:rsidR="00F37354" w:rsidRDefault="0029276B" w:rsidP="0029276B">
      <w:pPr>
        <w:autoSpaceDE w:val="0"/>
        <w:autoSpaceDN w:val="0"/>
        <w:adjustRightInd w:val="0"/>
        <w:spacing w:after="0" w:line="240" w:lineRule="auto"/>
        <w:rPr>
          <w:rFonts w:ascii="Calibri" w:hAnsi="Calibri" w:cs="Calibri"/>
          <w:lang w:val="nl-BE"/>
        </w:rPr>
      </w:pPr>
      <w:r w:rsidRPr="0029276B">
        <w:rPr>
          <w:rFonts w:ascii="Calibri" w:hAnsi="Calibri" w:cs="Calibri"/>
          <w:lang w:val="nl-BE"/>
        </w:rPr>
        <w:t>De federale bijdrage</w:t>
      </w:r>
      <w:r w:rsidR="00EF3988">
        <w:rPr>
          <w:rFonts w:ascii="Calibri" w:hAnsi="Calibri" w:cs="Calibri"/>
          <w:lang w:val="nl-BE"/>
        </w:rPr>
        <w:t xml:space="preserve"> aan het Nationaal Adaptatieplan</w:t>
      </w:r>
      <w:r w:rsidRPr="0029276B">
        <w:rPr>
          <w:rFonts w:ascii="Calibri" w:hAnsi="Calibri" w:cs="Calibri"/>
          <w:lang w:val="nl-BE"/>
        </w:rPr>
        <w:t xml:space="preserve"> bestrijkt een periode van 5 jaar.</w:t>
      </w:r>
      <w:r w:rsidR="00EF3988">
        <w:rPr>
          <w:rFonts w:ascii="Calibri" w:hAnsi="Calibri" w:cs="Calibri"/>
          <w:lang w:val="nl-BE"/>
        </w:rPr>
        <w:t xml:space="preserve"> </w:t>
      </w:r>
      <w:r w:rsidR="00F37354">
        <w:rPr>
          <w:rFonts w:ascii="Calibri" w:hAnsi="Calibri" w:cs="Calibri"/>
          <w:lang w:val="nl-BE"/>
        </w:rPr>
        <w:t>In Januari 2019 werd de mid-term evaluatie</w:t>
      </w:r>
      <w:r w:rsidR="00EF3988">
        <w:rPr>
          <w:rFonts w:ascii="Calibri" w:hAnsi="Calibri" w:cs="Calibri"/>
          <w:lang w:val="nl-BE"/>
        </w:rPr>
        <w:t xml:space="preserve"> reeds</w:t>
      </w:r>
      <w:r w:rsidR="00F37354">
        <w:rPr>
          <w:rFonts w:ascii="Calibri" w:hAnsi="Calibri" w:cs="Calibri"/>
          <w:lang w:val="nl-BE"/>
        </w:rPr>
        <w:t xml:space="preserve"> gepubliceerd die de tussentijdse evaluatie van de implementatie van de federale bijdrage voor de periode 2016-2018 omvat. </w:t>
      </w:r>
      <w:r w:rsidR="00157145">
        <w:rPr>
          <w:rFonts w:ascii="Calibri" w:hAnsi="Calibri" w:cs="Calibri"/>
          <w:lang w:val="nl-BE"/>
        </w:rPr>
        <w:t xml:space="preserve">Uit deze globale evaluatie bleek dat </w:t>
      </w:r>
      <w:r w:rsidR="00132593">
        <w:rPr>
          <w:rFonts w:ascii="Calibri" w:hAnsi="Calibri" w:cs="Calibri"/>
          <w:lang w:val="nl-BE"/>
        </w:rPr>
        <w:t xml:space="preserve">enkel maatregel 1 niet werd uitgevoerd. </w:t>
      </w:r>
      <w:r w:rsidR="00DB6EC0">
        <w:rPr>
          <w:rFonts w:ascii="Calibri" w:hAnsi="Calibri" w:cs="Calibri"/>
          <w:lang w:val="nl-BE"/>
        </w:rPr>
        <w:t xml:space="preserve">De andere maatregelen zijn uitgevoerd of waren op dat moment in uitvoering. </w:t>
      </w:r>
    </w:p>
    <w:p w14:paraId="4B94F742" w14:textId="77777777" w:rsidR="00025F49" w:rsidRDefault="00025F49" w:rsidP="0029276B">
      <w:pPr>
        <w:autoSpaceDE w:val="0"/>
        <w:autoSpaceDN w:val="0"/>
        <w:adjustRightInd w:val="0"/>
        <w:spacing w:after="0" w:line="240" w:lineRule="auto"/>
        <w:rPr>
          <w:rFonts w:ascii="Calibri" w:hAnsi="Calibri" w:cs="Calibri"/>
          <w:lang w:val="nl-BE"/>
        </w:rPr>
      </w:pPr>
    </w:p>
    <w:p w14:paraId="6757567F" w14:textId="1ED3E937" w:rsidR="0029276B" w:rsidRDefault="0029276B" w:rsidP="000F6E76">
      <w:pPr>
        <w:autoSpaceDE w:val="0"/>
        <w:autoSpaceDN w:val="0"/>
        <w:adjustRightInd w:val="0"/>
        <w:spacing w:after="0" w:line="240" w:lineRule="auto"/>
        <w:rPr>
          <w:rFonts w:ascii="Calibri" w:hAnsi="Calibri" w:cs="Calibri"/>
          <w:lang w:val="nl-BE"/>
        </w:rPr>
      </w:pPr>
      <w:r w:rsidRPr="0029276B">
        <w:rPr>
          <w:rFonts w:ascii="Calibri" w:hAnsi="Calibri" w:cs="Calibri"/>
          <w:lang w:val="nl-BE"/>
        </w:rPr>
        <w:t xml:space="preserve">Onderhavig document vormt de </w:t>
      </w:r>
      <w:r w:rsidR="00132593">
        <w:rPr>
          <w:rFonts w:ascii="Calibri" w:hAnsi="Calibri" w:cs="Calibri"/>
          <w:lang w:val="nl-BE"/>
        </w:rPr>
        <w:t>eind</w:t>
      </w:r>
      <w:r w:rsidRPr="0029276B">
        <w:rPr>
          <w:rFonts w:ascii="Calibri" w:hAnsi="Calibri" w:cs="Calibri"/>
          <w:lang w:val="nl-BE"/>
        </w:rPr>
        <w:t>evaluatie van de implementatie van de federale bijdrage</w:t>
      </w:r>
      <w:r w:rsidR="00132593">
        <w:rPr>
          <w:rFonts w:ascii="Calibri" w:hAnsi="Calibri" w:cs="Calibri"/>
          <w:lang w:val="nl-BE"/>
        </w:rPr>
        <w:t>.</w:t>
      </w:r>
      <w:r w:rsidR="000F6E76">
        <w:rPr>
          <w:rFonts w:ascii="Calibri" w:hAnsi="Calibri" w:cs="Calibri"/>
          <w:lang w:val="nl-BE"/>
        </w:rPr>
        <w:t xml:space="preserve"> Deze eindevaluatie omvat de periode 2016</w:t>
      </w:r>
      <w:r w:rsidR="004B58C8">
        <w:rPr>
          <w:rFonts w:ascii="Calibri" w:hAnsi="Calibri" w:cs="Calibri"/>
          <w:lang w:val="nl-BE"/>
        </w:rPr>
        <w:t xml:space="preserve"> </w:t>
      </w:r>
      <w:r w:rsidR="000F6E76">
        <w:rPr>
          <w:rFonts w:ascii="Calibri" w:hAnsi="Calibri" w:cs="Calibri"/>
          <w:lang w:val="nl-BE"/>
        </w:rPr>
        <w:t xml:space="preserve">- 2020, en </w:t>
      </w:r>
      <w:r w:rsidRPr="0029276B">
        <w:rPr>
          <w:rFonts w:ascii="Calibri" w:hAnsi="Calibri" w:cs="Calibri"/>
          <w:lang w:val="nl-BE"/>
        </w:rPr>
        <w:t>bestaat uit een globale analyse van de implementatie van de bijdrage,</w:t>
      </w:r>
      <w:r w:rsidR="000F6E76">
        <w:rPr>
          <w:rFonts w:ascii="Calibri" w:hAnsi="Calibri" w:cs="Calibri"/>
          <w:lang w:val="nl-BE"/>
        </w:rPr>
        <w:t xml:space="preserve"> </w:t>
      </w:r>
      <w:r w:rsidRPr="0029276B">
        <w:rPr>
          <w:rFonts w:ascii="Calibri" w:hAnsi="Calibri" w:cs="Calibri"/>
          <w:lang w:val="nl-BE"/>
        </w:rPr>
        <w:t>met daarin 12 bijlagen waari</w:t>
      </w:r>
      <w:r w:rsidR="000F6E76">
        <w:rPr>
          <w:rFonts w:ascii="Calibri" w:hAnsi="Calibri" w:cs="Calibri"/>
          <w:lang w:val="nl-BE"/>
        </w:rPr>
        <w:t>n</w:t>
      </w:r>
      <w:r w:rsidRPr="0029276B">
        <w:rPr>
          <w:rFonts w:ascii="Calibri" w:hAnsi="Calibri" w:cs="Calibri"/>
          <w:lang w:val="nl-BE"/>
        </w:rPr>
        <w:t xml:space="preserve"> voor elke maatregel van het plan de uitgevoerde acties worden</w:t>
      </w:r>
      <w:r w:rsidR="000F6E76">
        <w:rPr>
          <w:rFonts w:ascii="Calibri" w:hAnsi="Calibri" w:cs="Calibri"/>
          <w:lang w:val="nl-BE"/>
        </w:rPr>
        <w:t xml:space="preserve"> </w:t>
      </w:r>
      <w:r w:rsidRPr="00631AAC">
        <w:rPr>
          <w:rFonts w:ascii="Calibri" w:hAnsi="Calibri" w:cs="Calibri"/>
          <w:lang w:val="nl-BE"/>
        </w:rPr>
        <w:t>beschreven.</w:t>
      </w:r>
      <w:r w:rsidR="000F6E76">
        <w:rPr>
          <w:rFonts w:ascii="Calibri" w:hAnsi="Calibri" w:cs="Calibri"/>
          <w:lang w:val="nl-BE"/>
        </w:rPr>
        <w:t xml:space="preserve"> Gezien het om de volledige evaluatie gaat </w:t>
      </w:r>
      <w:r w:rsidR="002045DB">
        <w:rPr>
          <w:rFonts w:ascii="Calibri" w:hAnsi="Calibri" w:cs="Calibri"/>
          <w:lang w:val="nl-BE"/>
        </w:rPr>
        <w:t xml:space="preserve">vormen verschillende </w:t>
      </w:r>
      <w:r w:rsidR="000F6E76">
        <w:rPr>
          <w:rFonts w:ascii="Calibri" w:hAnsi="Calibri" w:cs="Calibri"/>
          <w:lang w:val="nl-BE"/>
        </w:rPr>
        <w:t xml:space="preserve">elementen uit het document </w:t>
      </w:r>
      <w:r w:rsidR="002045DB">
        <w:rPr>
          <w:rFonts w:ascii="Calibri" w:hAnsi="Calibri" w:cs="Calibri"/>
          <w:lang w:val="nl-BE"/>
        </w:rPr>
        <w:t xml:space="preserve">een herhaling van </w:t>
      </w:r>
      <w:r w:rsidR="000F6E76">
        <w:rPr>
          <w:rFonts w:ascii="Calibri" w:hAnsi="Calibri" w:cs="Calibri"/>
          <w:lang w:val="nl-BE"/>
        </w:rPr>
        <w:t>wat in de mid-term evaluatie reeds aan bod kwam.</w:t>
      </w:r>
    </w:p>
    <w:p w14:paraId="6B68A87F" w14:textId="77777777" w:rsidR="00FD2FC0" w:rsidRDefault="00FD2FC0" w:rsidP="002401AA">
      <w:pPr>
        <w:pStyle w:val="Kop1"/>
        <w:rPr>
          <w:lang w:val="nl-BE"/>
        </w:rPr>
      </w:pPr>
      <w:bookmarkStart w:id="1" w:name="_Toc59459207"/>
      <w:r>
        <w:rPr>
          <w:lang w:val="nl-BE"/>
        </w:rPr>
        <w:br w:type="page"/>
      </w:r>
    </w:p>
    <w:p w14:paraId="3F3F052D" w14:textId="0B80E89E" w:rsidR="00B02E74" w:rsidRDefault="00955825" w:rsidP="002401AA">
      <w:pPr>
        <w:pStyle w:val="Kop1"/>
        <w:rPr>
          <w:lang w:val="nl-BE"/>
        </w:rPr>
      </w:pPr>
      <w:r w:rsidRPr="00955825">
        <w:rPr>
          <w:lang w:val="nl-BE"/>
        </w:rPr>
        <w:lastRenderedPageBreak/>
        <w:t>Stand van zaken van de implementatie van de Federale bijdrage aan het Nationale</w:t>
      </w:r>
      <w:r w:rsidR="002401AA">
        <w:rPr>
          <w:lang w:val="nl-BE"/>
        </w:rPr>
        <w:t xml:space="preserve"> </w:t>
      </w:r>
      <w:r w:rsidRPr="00631AAC">
        <w:rPr>
          <w:lang w:val="nl-BE"/>
        </w:rPr>
        <w:t>Klimaatadaptatieplan</w:t>
      </w:r>
      <w:bookmarkEnd w:id="1"/>
    </w:p>
    <w:p w14:paraId="2EC5AAD0" w14:textId="77777777" w:rsidR="00D67254" w:rsidRPr="00D67254" w:rsidRDefault="00D67254" w:rsidP="00D67254">
      <w:pPr>
        <w:rPr>
          <w:lang w:val="nl-BE"/>
        </w:rPr>
      </w:pPr>
    </w:p>
    <w:p w14:paraId="730F0BFC" w14:textId="2C5AFD70" w:rsidR="00B43B99" w:rsidRPr="004F4243" w:rsidRDefault="00B02E74" w:rsidP="00B43B99">
      <w:pPr>
        <w:rPr>
          <w:rFonts w:ascii="Calibri" w:hAnsi="Calibri" w:cs="Calibri"/>
          <w:b/>
          <w:bCs/>
          <w:lang w:val="nl-BE"/>
        </w:rPr>
      </w:pPr>
      <w:r>
        <w:rPr>
          <w:rFonts w:ascii="Calibri" w:hAnsi="Calibri" w:cs="Calibri"/>
          <w:lang w:val="nl-BE"/>
        </w:rPr>
        <w:t>Bij de mid-term evaluatie werd geconstateerd dat alle maatregelen, met uitzondering van maatregel 1</w:t>
      </w:r>
      <w:r w:rsidR="00C02274">
        <w:rPr>
          <w:rFonts w:ascii="Calibri" w:hAnsi="Calibri" w:cs="Calibri"/>
          <w:lang w:val="nl-BE"/>
        </w:rPr>
        <w:t xml:space="preserve"> binnen de transportsector</w:t>
      </w:r>
      <w:r>
        <w:rPr>
          <w:rFonts w:ascii="Calibri" w:hAnsi="Calibri" w:cs="Calibri"/>
          <w:lang w:val="nl-BE"/>
        </w:rPr>
        <w:t>, “</w:t>
      </w:r>
      <w:r w:rsidR="004F4243">
        <w:rPr>
          <w:rFonts w:ascii="Calibri" w:hAnsi="Calibri" w:cs="Calibri"/>
          <w:b/>
          <w:bCs/>
          <w:lang w:val="nl-BE"/>
        </w:rPr>
        <w:t>R</w:t>
      </w:r>
      <w:r w:rsidRPr="0039232D">
        <w:rPr>
          <w:rFonts w:ascii="Calibri" w:hAnsi="Calibri" w:cs="Calibri"/>
          <w:b/>
          <w:bCs/>
          <w:lang w:val="nl-BE"/>
        </w:rPr>
        <w:t>ekening houden met de adaptatie aan de klimaatverandering in het Belgische plan voor de veiligheid van het luchtvervoer</w:t>
      </w:r>
      <w:r>
        <w:rPr>
          <w:rFonts w:ascii="Calibri" w:hAnsi="Calibri" w:cs="Calibri"/>
          <w:lang w:val="nl-BE"/>
        </w:rPr>
        <w:t>” werden opgestart. Deze resterende maatregel werd alsnog</w:t>
      </w:r>
      <w:r w:rsidR="00BD77E6">
        <w:rPr>
          <w:rFonts w:ascii="Calibri" w:hAnsi="Calibri" w:cs="Calibri"/>
          <w:lang w:val="nl-BE"/>
        </w:rPr>
        <w:t xml:space="preserve"> in beperkte mate</w:t>
      </w:r>
      <w:r>
        <w:rPr>
          <w:rFonts w:ascii="Calibri" w:hAnsi="Calibri" w:cs="Calibri"/>
          <w:lang w:val="nl-BE"/>
        </w:rPr>
        <w:t xml:space="preserve"> opgestart in de periode 2018-2020.</w:t>
      </w:r>
      <w:r w:rsidR="00C02274">
        <w:rPr>
          <w:rFonts w:ascii="Calibri" w:hAnsi="Calibri" w:cs="Calibri"/>
          <w:lang w:val="nl-BE"/>
        </w:rPr>
        <w:t xml:space="preserve"> </w:t>
      </w:r>
      <w:r w:rsidR="00B43B99">
        <w:rPr>
          <w:rFonts w:ascii="Calibri" w:hAnsi="Calibri" w:cs="Calibri"/>
          <w:lang w:val="nl-BE"/>
        </w:rPr>
        <w:t>Het promoten van acties door de EASA</w:t>
      </w:r>
      <w:r w:rsidR="00E47DC0">
        <w:rPr>
          <w:rStyle w:val="Voetnootmarkering"/>
          <w:rFonts w:ascii="Calibri" w:hAnsi="Calibri" w:cs="Calibri"/>
          <w:lang w:val="nl-BE"/>
        </w:rPr>
        <w:footnoteReference w:id="3"/>
      </w:r>
      <w:r w:rsidR="00B43B99">
        <w:rPr>
          <w:rFonts w:ascii="Calibri" w:hAnsi="Calibri" w:cs="Calibri"/>
          <w:lang w:val="nl-BE"/>
        </w:rPr>
        <w:t xml:space="preserve"> met betrekking tot </w:t>
      </w:r>
      <w:r w:rsidR="00C02274">
        <w:rPr>
          <w:rFonts w:ascii="Calibri" w:hAnsi="Calibri" w:cs="Calibri"/>
          <w:lang w:val="nl-BE"/>
        </w:rPr>
        <w:t>weersomstandigheden zijn opgenomen in het</w:t>
      </w:r>
      <w:r w:rsidR="00A565EA">
        <w:rPr>
          <w:rStyle w:val="Voetnootmarkering"/>
          <w:rFonts w:ascii="Calibri" w:hAnsi="Calibri" w:cs="Calibri"/>
          <w:lang w:val="nl-BE"/>
        </w:rPr>
        <w:footnoteReference w:id="4"/>
      </w:r>
      <w:r w:rsidR="00C02274">
        <w:rPr>
          <w:rFonts w:ascii="Calibri" w:hAnsi="Calibri" w:cs="Calibri"/>
          <w:lang w:val="nl-BE"/>
        </w:rPr>
        <w:t xml:space="preserve"> EPAS</w:t>
      </w:r>
      <w:r w:rsidR="00B43B99">
        <w:rPr>
          <w:rFonts w:ascii="Calibri" w:hAnsi="Calibri" w:cs="Calibri"/>
          <w:lang w:val="nl-BE"/>
        </w:rPr>
        <w:t xml:space="preserve">. </w:t>
      </w:r>
      <w:r w:rsidR="00B43B99">
        <w:rPr>
          <w:lang w:val="nl-BE"/>
        </w:rPr>
        <w:t xml:space="preserve">Activiteiten in de EPAS worden niet automatisch opgenomen in de BPAS </w:t>
      </w:r>
      <w:r w:rsidR="00495056">
        <w:rPr>
          <w:rStyle w:val="Voetnootmarkering"/>
          <w:lang w:val="nl-BE"/>
        </w:rPr>
        <w:footnoteReference w:id="5"/>
      </w:r>
      <w:r w:rsidR="00B43B99">
        <w:rPr>
          <w:lang w:val="nl-BE"/>
        </w:rPr>
        <w:t>omdat de samenwerking tussen de EASA en de lidstaten onder meer bedoeld is om dubbel werk te vermijden.</w:t>
      </w:r>
      <w:r w:rsidR="0039232D">
        <w:rPr>
          <w:lang w:val="nl-BE"/>
        </w:rPr>
        <w:t xml:space="preserve"> </w:t>
      </w:r>
      <w:r w:rsidR="00BD77E6">
        <w:rPr>
          <w:lang w:val="nl-BE"/>
        </w:rPr>
        <w:t xml:space="preserve">Omwille van diezelfde reden kan de maatregel </w:t>
      </w:r>
      <w:r w:rsidR="009B0DB4">
        <w:rPr>
          <w:lang w:val="nl-BE"/>
        </w:rPr>
        <w:t xml:space="preserve">slechts als gedeeltelijk uitgevoerd beschouwd worden. </w:t>
      </w:r>
      <w:r w:rsidR="0039232D">
        <w:rPr>
          <w:lang w:val="nl-BE"/>
        </w:rPr>
        <w:t xml:space="preserve"> </w:t>
      </w:r>
    </w:p>
    <w:p w14:paraId="08C3407D" w14:textId="77777777" w:rsidR="00B43B99" w:rsidRDefault="00B43B99" w:rsidP="00B43B99">
      <w:pPr>
        <w:rPr>
          <w:lang w:val="nl-BE"/>
        </w:rPr>
      </w:pPr>
      <w:r>
        <w:rPr>
          <w:lang w:val="nl-BE"/>
        </w:rPr>
        <w:t>Naast deze 1</w:t>
      </w:r>
      <w:r w:rsidRPr="00B43B99">
        <w:rPr>
          <w:vertAlign w:val="superscript"/>
          <w:lang w:val="nl-BE"/>
        </w:rPr>
        <w:t>ste</w:t>
      </w:r>
      <w:r>
        <w:rPr>
          <w:lang w:val="nl-BE"/>
        </w:rPr>
        <w:t xml:space="preserve"> maatregel behoren ook onderstaande maatregelen tot de transportsector. </w:t>
      </w:r>
    </w:p>
    <w:p w14:paraId="3B042AC4" w14:textId="25CAA724" w:rsidR="006A6F8B" w:rsidRDefault="00B43B99" w:rsidP="00B43B99">
      <w:pPr>
        <w:pStyle w:val="Lijstalinea"/>
        <w:numPr>
          <w:ilvl w:val="0"/>
          <w:numId w:val="8"/>
        </w:numPr>
        <w:rPr>
          <w:rFonts w:ascii="Calibri" w:hAnsi="Calibri" w:cs="Calibri"/>
          <w:lang w:val="nl-BE"/>
        </w:rPr>
      </w:pPr>
      <w:r w:rsidRPr="00B43B99">
        <w:rPr>
          <w:rFonts w:ascii="Calibri" w:hAnsi="Calibri" w:cs="Calibri"/>
          <w:lang w:val="nl-BE"/>
        </w:rPr>
        <w:t xml:space="preserve">Maatregel 2 </w:t>
      </w:r>
      <w:r w:rsidRPr="006A6F8B">
        <w:rPr>
          <w:rFonts w:ascii="Calibri" w:hAnsi="Calibri" w:cs="Calibri"/>
          <w:b/>
          <w:bCs/>
          <w:lang w:val="nl-BE"/>
        </w:rPr>
        <w:t>‘</w:t>
      </w:r>
      <w:r w:rsidR="006A6F8B">
        <w:rPr>
          <w:rFonts w:ascii="Calibri" w:hAnsi="Calibri" w:cs="Calibri"/>
          <w:b/>
          <w:bCs/>
          <w:lang w:val="nl-BE"/>
        </w:rPr>
        <w:t xml:space="preserve">In </w:t>
      </w:r>
      <w:r w:rsidRPr="006A6F8B">
        <w:rPr>
          <w:rFonts w:ascii="Calibri" w:hAnsi="Calibri" w:cs="Calibri"/>
          <w:b/>
          <w:bCs/>
          <w:lang w:val="nl-BE"/>
        </w:rPr>
        <w:t>kaart brengen van de kwetsbaarheden van het spoorvervo</w:t>
      </w:r>
      <w:r w:rsidR="006A6F8B">
        <w:rPr>
          <w:rFonts w:ascii="Calibri" w:hAnsi="Calibri" w:cs="Calibri"/>
          <w:b/>
          <w:bCs/>
          <w:lang w:val="nl-BE"/>
        </w:rPr>
        <w:t>er</w:t>
      </w:r>
      <w:r w:rsidRPr="00B43B99">
        <w:rPr>
          <w:rFonts w:ascii="Calibri" w:hAnsi="Calibri" w:cs="Calibri"/>
          <w:lang w:val="nl-BE"/>
        </w:rPr>
        <w:t>’</w:t>
      </w:r>
      <w:r w:rsidR="0039232D">
        <w:rPr>
          <w:rFonts w:ascii="Calibri" w:hAnsi="Calibri" w:cs="Calibri"/>
          <w:lang w:val="nl-BE"/>
        </w:rPr>
        <w:t>.</w:t>
      </w:r>
      <w:r w:rsidRPr="00B43B99">
        <w:rPr>
          <w:rFonts w:ascii="Calibri" w:hAnsi="Calibri" w:cs="Calibri"/>
          <w:lang w:val="nl-BE"/>
        </w:rPr>
        <w:t xml:space="preserve"> In het kader van</w:t>
      </w:r>
      <w:r>
        <w:rPr>
          <w:rFonts w:ascii="Calibri" w:hAnsi="Calibri" w:cs="Calibri"/>
          <w:lang w:val="nl-BE"/>
        </w:rPr>
        <w:t xml:space="preserve"> </w:t>
      </w:r>
      <w:r w:rsidRPr="00B43B99">
        <w:rPr>
          <w:rFonts w:ascii="Calibri" w:hAnsi="Calibri" w:cs="Calibri"/>
          <w:lang w:val="nl-BE"/>
        </w:rPr>
        <w:t>de federale bijdrage aan de adaptatie heeft Infrabel de kritieke elementen van het</w:t>
      </w:r>
      <w:r>
        <w:rPr>
          <w:rFonts w:ascii="Calibri" w:hAnsi="Calibri" w:cs="Calibri"/>
          <w:lang w:val="nl-BE"/>
        </w:rPr>
        <w:t xml:space="preserve"> </w:t>
      </w:r>
      <w:r w:rsidRPr="00B43B99">
        <w:rPr>
          <w:rFonts w:ascii="Calibri" w:hAnsi="Calibri" w:cs="Calibri"/>
          <w:lang w:val="nl-BE"/>
        </w:rPr>
        <w:t xml:space="preserve">spoorwegnetwerk geanalyseerd. </w:t>
      </w:r>
      <w:r w:rsidR="006A6F8B">
        <w:rPr>
          <w:rFonts w:ascii="Calibri" w:hAnsi="Calibri" w:cs="Calibri"/>
          <w:lang w:val="nl-BE"/>
        </w:rPr>
        <w:t>De</w:t>
      </w:r>
      <w:r w:rsidRPr="00B43B99">
        <w:rPr>
          <w:rFonts w:ascii="Calibri" w:hAnsi="Calibri" w:cs="Calibri"/>
          <w:lang w:val="nl-BE"/>
        </w:rPr>
        <w:t xml:space="preserve"> dimensionering van de afwatering</w:t>
      </w:r>
      <w:r>
        <w:rPr>
          <w:rFonts w:ascii="Calibri" w:hAnsi="Calibri" w:cs="Calibri"/>
          <w:lang w:val="nl-BE"/>
        </w:rPr>
        <w:t xml:space="preserve"> </w:t>
      </w:r>
      <w:r w:rsidRPr="00B43B99">
        <w:rPr>
          <w:rFonts w:ascii="Calibri" w:hAnsi="Calibri" w:cs="Calibri"/>
          <w:lang w:val="nl-BE"/>
        </w:rPr>
        <w:t>bij hevige neerslag</w:t>
      </w:r>
      <w:r w:rsidR="006A6F8B">
        <w:rPr>
          <w:rFonts w:ascii="Calibri" w:hAnsi="Calibri" w:cs="Calibri"/>
          <w:lang w:val="nl-BE"/>
        </w:rPr>
        <w:t xml:space="preserve"> werd reeds in de mid-term evaluatie</w:t>
      </w:r>
      <w:r w:rsidRPr="00B43B99">
        <w:rPr>
          <w:rFonts w:ascii="Calibri" w:hAnsi="Calibri" w:cs="Calibri"/>
          <w:lang w:val="nl-BE"/>
        </w:rPr>
        <w:t xml:space="preserve"> als kritiek element gedetecteerd. </w:t>
      </w:r>
      <w:r w:rsidR="006A6F8B">
        <w:rPr>
          <w:rFonts w:ascii="Calibri" w:hAnsi="Calibri" w:cs="Calibri"/>
          <w:lang w:val="nl-BE"/>
        </w:rPr>
        <w:t xml:space="preserve">Daarnaast komen nu ook preventieve acties tegen het omvallen van bomen op spoorwegdomeinen, acties voor het inperken van </w:t>
      </w:r>
      <w:r w:rsidR="002E1A34">
        <w:rPr>
          <w:rFonts w:ascii="Calibri" w:hAnsi="Calibri" w:cs="Calibri"/>
          <w:lang w:val="nl-BE"/>
        </w:rPr>
        <w:t>hitte gerelateerde</w:t>
      </w:r>
      <w:r w:rsidR="006A6F8B">
        <w:rPr>
          <w:rFonts w:ascii="Calibri" w:hAnsi="Calibri" w:cs="Calibri"/>
          <w:lang w:val="nl-BE"/>
        </w:rPr>
        <w:t xml:space="preserve"> gevolgen op kritieke elementen van het spoor, en een verhoogd inzet op het verhogen van de interne bewustheid van de gevolgen van klimaatverandering, aan de hand van infosessie</w:t>
      </w:r>
      <w:r w:rsidR="0025520A">
        <w:rPr>
          <w:rFonts w:ascii="Calibri" w:hAnsi="Calibri" w:cs="Calibri"/>
          <w:lang w:val="nl-BE"/>
        </w:rPr>
        <w:t>s</w:t>
      </w:r>
      <w:r w:rsidR="006A6F8B">
        <w:rPr>
          <w:rFonts w:ascii="Calibri" w:hAnsi="Calibri" w:cs="Calibri"/>
          <w:lang w:val="nl-BE"/>
        </w:rPr>
        <w:t xml:space="preserve"> aan bod. Infrabel blijft</w:t>
      </w:r>
      <w:r w:rsidR="00AB585D">
        <w:rPr>
          <w:rFonts w:ascii="Calibri" w:hAnsi="Calibri" w:cs="Calibri"/>
          <w:lang w:val="nl-BE"/>
        </w:rPr>
        <w:t xml:space="preserve"> verder</w:t>
      </w:r>
      <w:r w:rsidR="006A6F8B">
        <w:rPr>
          <w:rFonts w:ascii="Calibri" w:hAnsi="Calibri" w:cs="Calibri"/>
          <w:lang w:val="nl-BE"/>
        </w:rPr>
        <w:t xml:space="preserve"> inzetten </w:t>
      </w:r>
      <w:r w:rsidR="002045DB">
        <w:rPr>
          <w:rFonts w:ascii="Calibri" w:hAnsi="Calibri" w:cs="Calibri"/>
          <w:lang w:val="nl-BE"/>
        </w:rPr>
        <w:t>op</w:t>
      </w:r>
      <w:r w:rsidR="00AB585D">
        <w:rPr>
          <w:rFonts w:ascii="Calibri" w:hAnsi="Calibri" w:cs="Calibri"/>
          <w:lang w:val="nl-BE"/>
        </w:rPr>
        <w:t xml:space="preserve"> het in rekening brengen van klimaat gerelateerde zaken.</w:t>
      </w:r>
    </w:p>
    <w:p w14:paraId="02915430" w14:textId="541DE61B" w:rsidR="00B43B99" w:rsidRPr="008055F6" w:rsidRDefault="006A6F8B" w:rsidP="00B43B99">
      <w:pPr>
        <w:pStyle w:val="Lijstalinea"/>
        <w:numPr>
          <w:ilvl w:val="0"/>
          <w:numId w:val="8"/>
        </w:numPr>
        <w:rPr>
          <w:rFonts w:ascii="Calibri" w:hAnsi="Calibri" w:cs="Calibri"/>
          <w:b/>
          <w:bCs/>
          <w:lang w:val="nl-BE"/>
        </w:rPr>
      </w:pPr>
      <w:r>
        <w:rPr>
          <w:rFonts w:ascii="Calibri" w:hAnsi="Calibri" w:cs="Calibri"/>
          <w:lang w:val="nl-BE"/>
        </w:rPr>
        <w:t xml:space="preserve">Maatregel 3 </w:t>
      </w:r>
      <w:r w:rsidR="008055F6">
        <w:rPr>
          <w:rFonts w:ascii="Calibri" w:hAnsi="Calibri" w:cs="Calibri"/>
          <w:b/>
          <w:bCs/>
          <w:lang w:val="nl-BE"/>
        </w:rPr>
        <w:t>‘</w:t>
      </w:r>
      <w:r w:rsidR="00BE7349" w:rsidRPr="00BE7349">
        <w:rPr>
          <w:rFonts w:ascii="Calibri" w:hAnsi="Calibri" w:cs="Calibri"/>
          <w:b/>
          <w:bCs/>
          <w:lang w:val="nl-BE"/>
        </w:rPr>
        <w:t>Rekening houden met de verwachte effecten van de klimaatverandering bij de langetermijnplanning van de spoorwegen’</w:t>
      </w:r>
      <w:r w:rsidR="0039232D">
        <w:rPr>
          <w:rFonts w:ascii="Calibri" w:hAnsi="Calibri" w:cs="Calibri"/>
          <w:lang w:val="nl-BE"/>
        </w:rPr>
        <w:t>.</w:t>
      </w:r>
      <w:r w:rsidR="00BE7349">
        <w:rPr>
          <w:rFonts w:ascii="Calibri" w:hAnsi="Calibri" w:cs="Calibri"/>
          <w:b/>
          <w:bCs/>
          <w:lang w:val="nl-BE"/>
        </w:rPr>
        <w:t xml:space="preserve"> </w:t>
      </w:r>
      <w:r w:rsidR="00BE7349">
        <w:rPr>
          <w:rFonts w:ascii="Calibri" w:hAnsi="Calibri" w:cs="Calibri"/>
          <w:lang w:val="nl-BE"/>
        </w:rPr>
        <w:t>De stand van zeken tijdens de mid-term evaluatie viel onder de bevoegdheid van de vorige regering. Met de huidige regering voorziet d</w:t>
      </w:r>
      <w:r w:rsidR="00BE7349" w:rsidRPr="00BE7349">
        <w:rPr>
          <w:rFonts w:ascii="Calibri" w:hAnsi="Calibri" w:cs="Calibri"/>
          <w:lang w:val="nl-BE"/>
        </w:rPr>
        <w:t>e nieuwe Minister van Mobiliteit</w:t>
      </w:r>
      <w:r w:rsidR="002045DB">
        <w:rPr>
          <w:rFonts w:ascii="Calibri" w:hAnsi="Calibri" w:cs="Calibri"/>
          <w:lang w:val="nl-BE"/>
        </w:rPr>
        <w:t xml:space="preserve">, </w:t>
      </w:r>
      <w:r w:rsidR="00BE7349" w:rsidRPr="00BE7349">
        <w:rPr>
          <w:rFonts w:ascii="Calibri" w:hAnsi="Calibri" w:cs="Calibri"/>
          <w:lang w:val="nl-BE"/>
        </w:rPr>
        <w:t>Gilkinet</w:t>
      </w:r>
      <w:r w:rsidR="002045DB">
        <w:rPr>
          <w:rFonts w:ascii="Calibri" w:hAnsi="Calibri" w:cs="Calibri"/>
          <w:lang w:val="nl-BE"/>
        </w:rPr>
        <w:t>,</w:t>
      </w:r>
      <w:r w:rsidR="00BE7349" w:rsidRPr="00BE7349">
        <w:rPr>
          <w:rFonts w:ascii="Calibri" w:hAnsi="Calibri" w:cs="Calibri"/>
          <w:lang w:val="nl-BE"/>
        </w:rPr>
        <w:t xml:space="preserve"> om in deze legislatuur een nieuw beheerscontract op te maken in samenwerking met Infrabel. Over de precieze inhoud van het hoofdstuk milieu kan op dit moment nog niets gezegd worden.</w:t>
      </w:r>
    </w:p>
    <w:p w14:paraId="2FDC037D" w14:textId="2ACE23EA" w:rsidR="008055F6" w:rsidRDefault="008055F6" w:rsidP="008055F6">
      <w:pPr>
        <w:pStyle w:val="Lijstalinea"/>
        <w:numPr>
          <w:ilvl w:val="0"/>
          <w:numId w:val="8"/>
        </w:numPr>
        <w:rPr>
          <w:rFonts w:ascii="Calibri" w:hAnsi="Calibri" w:cs="Calibri"/>
          <w:lang w:val="nl-BE"/>
        </w:rPr>
      </w:pPr>
      <w:r>
        <w:rPr>
          <w:rFonts w:ascii="Calibri" w:hAnsi="Calibri" w:cs="Calibri"/>
          <w:lang w:val="nl-BE"/>
        </w:rPr>
        <w:t xml:space="preserve">Maatregel 4 </w:t>
      </w:r>
      <w:r>
        <w:rPr>
          <w:rFonts w:ascii="Calibri" w:hAnsi="Calibri" w:cs="Calibri"/>
          <w:b/>
          <w:bCs/>
          <w:lang w:val="nl-BE"/>
        </w:rPr>
        <w:t>‘Rekening houden met de verwachte gevolgen van de klimaatverandering in de langetermijnplanning van de Marine component van de Belgische Defensie’</w:t>
      </w:r>
      <w:r>
        <w:rPr>
          <w:rFonts w:ascii="Calibri" w:hAnsi="Calibri" w:cs="Calibri"/>
          <w:lang w:val="nl-BE"/>
        </w:rPr>
        <w:t xml:space="preserve">. </w:t>
      </w:r>
      <w:r w:rsidRPr="008055F6">
        <w:rPr>
          <w:rFonts w:ascii="Calibri" w:hAnsi="Calibri" w:cs="Calibri"/>
          <w:lang w:val="nl-BE"/>
        </w:rPr>
        <w:t>De</w:t>
      </w:r>
      <w:r w:rsidR="00A74D6A">
        <w:rPr>
          <w:rFonts w:ascii="Calibri" w:hAnsi="Calibri" w:cs="Calibri"/>
          <w:lang w:val="nl-BE"/>
        </w:rPr>
        <w:t xml:space="preserve"> levering in 2027 en 2028 </w:t>
      </w:r>
      <w:r w:rsidRPr="008055F6">
        <w:rPr>
          <w:rFonts w:ascii="Calibri" w:hAnsi="Calibri" w:cs="Calibri"/>
          <w:lang w:val="nl-BE"/>
        </w:rPr>
        <w:t>van twee nieuwe multifunctionele fregatten kadert in</w:t>
      </w:r>
      <w:r>
        <w:rPr>
          <w:rFonts w:ascii="Calibri" w:hAnsi="Calibri" w:cs="Calibri"/>
          <w:lang w:val="nl-BE"/>
        </w:rPr>
        <w:t xml:space="preserve"> </w:t>
      </w:r>
      <w:r w:rsidRPr="008055F6">
        <w:rPr>
          <w:rFonts w:ascii="Calibri" w:hAnsi="Calibri" w:cs="Calibri"/>
          <w:lang w:val="nl-BE"/>
        </w:rPr>
        <w:t>de vervanging en de modernisering van de huidige maritieme escortecapaciteit. Bij de keuze van</w:t>
      </w:r>
      <w:r>
        <w:rPr>
          <w:rFonts w:ascii="Calibri" w:hAnsi="Calibri" w:cs="Calibri"/>
          <w:lang w:val="nl-BE"/>
        </w:rPr>
        <w:t xml:space="preserve"> </w:t>
      </w:r>
      <w:r w:rsidRPr="008055F6">
        <w:rPr>
          <w:rFonts w:ascii="Calibri" w:hAnsi="Calibri" w:cs="Calibri"/>
          <w:lang w:val="nl-BE"/>
        </w:rPr>
        <w:t xml:space="preserve">de fregatten </w:t>
      </w:r>
      <w:r w:rsidR="00A74D6A">
        <w:rPr>
          <w:rFonts w:ascii="Calibri" w:hAnsi="Calibri" w:cs="Calibri"/>
          <w:lang w:val="nl-BE"/>
        </w:rPr>
        <w:t>werd rekening gehouden</w:t>
      </w:r>
      <w:r w:rsidRPr="008055F6">
        <w:rPr>
          <w:rFonts w:ascii="Calibri" w:hAnsi="Calibri" w:cs="Calibri"/>
          <w:lang w:val="nl-BE"/>
        </w:rPr>
        <w:t xml:space="preserve"> met de gevolgen van de klimaatverandering in de</w:t>
      </w:r>
      <w:r>
        <w:rPr>
          <w:rFonts w:ascii="Calibri" w:hAnsi="Calibri" w:cs="Calibri"/>
          <w:lang w:val="nl-BE"/>
        </w:rPr>
        <w:t xml:space="preserve"> </w:t>
      </w:r>
      <w:r w:rsidRPr="008055F6">
        <w:rPr>
          <w:rFonts w:ascii="Calibri" w:hAnsi="Calibri" w:cs="Calibri"/>
          <w:lang w:val="nl-BE"/>
        </w:rPr>
        <w:t>oceaangebieden.</w:t>
      </w:r>
      <w:r>
        <w:rPr>
          <w:rFonts w:ascii="Calibri" w:hAnsi="Calibri" w:cs="Calibri"/>
          <w:lang w:val="nl-BE"/>
        </w:rPr>
        <w:t xml:space="preserve"> </w:t>
      </w:r>
    </w:p>
    <w:p w14:paraId="45C92469" w14:textId="1DD73DFB" w:rsidR="002045DB" w:rsidRDefault="008055F6" w:rsidP="008055F6">
      <w:pPr>
        <w:rPr>
          <w:rFonts w:ascii="Calibri" w:hAnsi="Calibri" w:cs="Calibri"/>
          <w:lang w:val="nl-BE"/>
        </w:rPr>
      </w:pPr>
      <w:r>
        <w:rPr>
          <w:rFonts w:ascii="Calibri" w:hAnsi="Calibri" w:cs="Calibri"/>
          <w:lang w:val="nl-BE"/>
        </w:rPr>
        <w:t xml:space="preserve">We kunnen </w:t>
      </w:r>
      <w:r w:rsidR="0053794C">
        <w:rPr>
          <w:rFonts w:ascii="Calibri" w:hAnsi="Calibri" w:cs="Calibri"/>
          <w:lang w:val="nl-BE"/>
        </w:rPr>
        <w:t>besluiten dat</w:t>
      </w:r>
      <w:r>
        <w:rPr>
          <w:rFonts w:ascii="Calibri" w:hAnsi="Calibri" w:cs="Calibri"/>
          <w:lang w:val="nl-BE"/>
        </w:rPr>
        <w:t xml:space="preserve"> deze maatregelen </w:t>
      </w:r>
      <w:r w:rsidR="00772991">
        <w:rPr>
          <w:rFonts w:ascii="Calibri" w:hAnsi="Calibri" w:cs="Calibri"/>
          <w:lang w:val="nl-BE"/>
        </w:rPr>
        <w:t>binnen de transportsector correct en</w:t>
      </w:r>
      <w:r w:rsidR="00B719CA">
        <w:rPr>
          <w:rFonts w:ascii="Calibri" w:hAnsi="Calibri" w:cs="Calibri"/>
          <w:lang w:val="nl-BE"/>
        </w:rPr>
        <w:t xml:space="preserve"> (grotendeels)</w:t>
      </w:r>
      <w:r w:rsidR="00772991">
        <w:rPr>
          <w:rFonts w:ascii="Calibri" w:hAnsi="Calibri" w:cs="Calibri"/>
          <w:lang w:val="nl-BE"/>
        </w:rPr>
        <w:t xml:space="preserve"> volgens de beoogde doelstellingen zijn opgestart en</w:t>
      </w:r>
      <w:r w:rsidR="002045DB">
        <w:rPr>
          <w:rFonts w:ascii="Calibri" w:hAnsi="Calibri" w:cs="Calibri"/>
          <w:lang w:val="nl-BE"/>
        </w:rPr>
        <w:t xml:space="preserve"> in mate van mogelijke zijn uitgevoerd. </w:t>
      </w:r>
    </w:p>
    <w:p w14:paraId="469D51EB" w14:textId="47C3E4A4" w:rsidR="008C1F0C" w:rsidRDefault="008C1F0C" w:rsidP="008055F6">
      <w:pPr>
        <w:rPr>
          <w:rFonts w:ascii="Calibri" w:hAnsi="Calibri" w:cs="Calibri"/>
          <w:lang w:val="nl-BE"/>
        </w:rPr>
      </w:pPr>
      <w:r>
        <w:rPr>
          <w:rFonts w:ascii="Calibri" w:hAnsi="Calibri" w:cs="Calibri"/>
          <w:lang w:val="nl-BE"/>
        </w:rPr>
        <w:t xml:space="preserve">Binnen crisisbeheer werden de 4 geïdentificeerde maatregelen reeds als opgestart of uitgevoerd beschouwd in de mid-term analyse. </w:t>
      </w:r>
    </w:p>
    <w:p w14:paraId="5D334724" w14:textId="6E7D6577" w:rsidR="00BF3864" w:rsidRPr="00BF3864" w:rsidRDefault="0039232D" w:rsidP="00BF3864">
      <w:pPr>
        <w:pStyle w:val="Lijstalinea"/>
        <w:numPr>
          <w:ilvl w:val="0"/>
          <w:numId w:val="8"/>
        </w:numPr>
        <w:rPr>
          <w:lang w:val="nl-BE"/>
        </w:rPr>
      </w:pPr>
      <w:r w:rsidRPr="00132307">
        <w:rPr>
          <w:rFonts w:ascii="Calibri" w:hAnsi="Calibri" w:cs="Calibri"/>
          <w:lang w:val="nl-BE"/>
        </w:rPr>
        <w:t xml:space="preserve">Maatregel 5 </w:t>
      </w:r>
      <w:r w:rsidRPr="00132307">
        <w:rPr>
          <w:rFonts w:ascii="Calibri" w:hAnsi="Calibri" w:cs="Calibri"/>
          <w:b/>
          <w:bCs/>
          <w:lang w:val="nl-BE"/>
        </w:rPr>
        <w:t>‘Rekening houden met de verwachte gevolgen van de klimaatverandering in de risico- en impactanalyses’</w:t>
      </w:r>
      <w:r w:rsidRPr="00132307">
        <w:rPr>
          <w:rFonts w:ascii="Calibri" w:hAnsi="Calibri" w:cs="Calibri"/>
          <w:lang w:val="nl-BE"/>
        </w:rPr>
        <w:t>.</w:t>
      </w:r>
      <w:r w:rsidR="00E62AEC" w:rsidRPr="00132307">
        <w:rPr>
          <w:rFonts w:ascii="Calibri" w:hAnsi="Calibri" w:cs="Calibri"/>
          <w:lang w:val="nl-BE"/>
        </w:rPr>
        <w:t xml:space="preserve"> Deze maatregel werd reeds in de mid-term evaluatie als uitgevoerd  beschouwd, met een uitvoeringstermijn die lichtjes </w:t>
      </w:r>
      <w:r w:rsidR="00D528F7" w:rsidRPr="00132307">
        <w:rPr>
          <w:rFonts w:ascii="Calibri" w:hAnsi="Calibri" w:cs="Calibri"/>
          <w:lang w:val="nl-BE"/>
        </w:rPr>
        <w:t xml:space="preserve">was </w:t>
      </w:r>
      <w:r w:rsidR="00E62AEC" w:rsidRPr="00132307">
        <w:rPr>
          <w:rFonts w:ascii="Calibri" w:hAnsi="Calibri" w:cs="Calibri"/>
          <w:lang w:val="nl-BE"/>
        </w:rPr>
        <w:t>opgeschoven ten opzichte van wat oorspronkelijk voorzien was in de federale bijdrage</w:t>
      </w:r>
      <w:r w:rsidR="00D528F7" w:rsidRPr="00132307">
        <w:rPr>
          <w:rFonts w:ascii="Calibri" w:hAnsi="Calibri" w:cs="Calibri"/>
          <w:lang w:val="nl-BE"/>
        </w:rPr>
        <w:t xml:space="preserve">. Deze maatregel werd ook na de mid-term evaluatie verder uitgevoerd en opgevolgd. </w:t>
      </w:r>
      <w:r w:rsidR="00D528F7" w:rsidRPr="00132307">
        <w:rPr>
          <w:lang w:val="nl-BE"/>
        </w:rPr>
        <w:t xml:space="preserve">De nationale identificatie van de prioritaire risico’s in 2015 werd in 2018 geactualiseerd, waarbij met name rekening werd gehouden met de gevolgen van de klimaatverandering en de gevolgen daarvan op de middellange termijn. Het hoogtepunt van deze stap was het opstellen van een uitgebreid verslag met </w:t>
      </w:r>
      <w:r w:rsidR="00D528F7" w:rsidRPr="00132307">
        <w:rPr>
          <w:lang w:val="nl-BE"/>
        </w:rPr>
        <w:lastRenderedPageBreak/>
        <w:t>een samenvatting van de resultaten van deze identificatie, gepubliceerd als "BNRA 2018-2023</w:t>
      </w:r>
      <w:r w:rsidR="00E026A2">
        <w:rPr>
          <w:rStyle w:val="Voetnootmarkering"/>
          <w:lang w:val="nl-BE"/>
        </w:rPr>
        <w:footnoteReference w:id="6"/>
      </w:r>
      <w:r w:rsidR="00D528F7" w:rsidRPr="00132307">
        <w:rPr>
          <w:lang w:val="nl-BE"/>
        </w:rPr>
        <w:t>"</w:t>
      </w:r>
      <w:r w:rsidR="00132307" w:rsidRPr="00132307">
        <w:rPr>
          <w:lang w:val="nl-BE"/>
        </w:rPr>
        <w:t xml:space="preserve">. Het doel van het criterium "klimaatverandering" is om de gepresenteerde scenario's niet alleen op de korte termijn te bestuderen, maar ook op de middellange termijn en met betrekking tot de huidige en toekomstige klimaatproblemen (horizon </w:t>
      </w:r>
      <w:r w:rsidR="00DF3E9B" w:rsidRPr="00132307">
        <w:rPr>
          <w:lang w:val="nl-BE"/>
        </w:rPr>
        <w:t xml:space="preserve">langdurige </w:t>
      </w:r>
      <w:r w:rsidR="00132307" w:rsidRPr="00132307">
        <w:rPr>
          <w:lang w:val="nl-BE"/>
        </w:rPr>
        <w:t>2050). Voor deze projectie naar 2050 werden extreem weer (hittegolven, hevige onweersbuiten, droogte,..), overstromingen en de sociale gevolgen van migratiestromen (te wijten aan klimaatverandering) naar voor geschoven.</w:t>
      </w:r>
      <w:r w:rsidR="00BF3864">
        <w:rPr>
          <w:lang w:val="nl-BE"/>
        </w:rPr>
        <w:t xml:space="preserve"> In de nabije toekomst, 2021 wordt</w:t>
      </w:r>
      <w:r w:rsidR="00BF3864">
        <w:rPr>
          <w:rFonts w:ascii="Calibri" w:hAnsi="Calibri" w:cs="Calibri"/>
          <w:lang w:val="nl-BE"/>
        </w:rPr>
        <w:t xml:space="preserve"> gepland om</w:t>
      </w:r>
      <w:r w:rsidR="00BF3864" w:rsidRPr="00C85417">
        <w:rPr>
          <w:rFonts w:ascii="Calibri" w:hAnsi="Calibri" w:cs="Calibri"/>
          <w:lang w:val="nl-BE"/>
        </w:rPr>
        <w:t xml:space="preserve"> verdere analyses van de oorzaken en gevolgen van geselecteerde </w:t>
      </w:r>
      <w:r w:rsidR="002E1A34" w:rsidRPr="00C85417">
        <w:rPr>
          <w:rFonts w:ascii="Calibri" w:hAnsi="Calibri" w:cs="Calibri"/>
          <w:lang w:val="nl-BE"/>
        </w:rPr>
        <w:t>klimaat gerelateerde</w:t>
      </w:r>
      <w:r w:rsidR="00BF3864" w:rsidRPr="00C85417">
        <w:rPr>
          <w:rFonts w:ascii="Calibri" w:hAnsi="Calibri" w:cs="Calibri"/>
          <w:lang w:val="nl-BE"/>
        </w:rPr>
        <w:t xml:space="preserve"> scenario</w:t>
      </w:r>
      <w:r w:rsidR="00BF3864">
        <w:rPr>
          <w:rFonts w:ascii="Calibri" w:hAnsi="Calibri" w:cs="Calibri"/>
          <w:lang w:val="nl-BE"/>
        </w:rPr>
        <w:t>’</w:t>
      </w:r>
      <w:r w:rsidR="00BF3864" w:rsidRPr="00C85417">
        <w:rPr>
          <w:rFonts w:ascii="Calibri" w:hAnsi="Calibri" w:cs="Calibri"/>
          <w:lang w:val="nl-BE"/>
        </w:rPr>
        <w:t>s</w:t>
      </w:r>
      <w:r w:rsidR="00BF3864">
        <w:rPr>
          <w:rFonts w:ascii="Calibri" w:hAnsi="Calibri" w:cs="Calibri"/>
          <w:lang w:val="nl-BE"/>
        </w:rPr>
        <w:t xml:space="preserve"> uit te voeren</w:t>
      </w:r>
      <w:r w:rsidR="00BF3864" w:rsidRPr="00C85417">
        <w:rPr>
          <w:rFonts w:ascii="Calibri" w:hAnsi="Calibri" w:cs="Calibri"/>
          <w:lang w:val="nl-BE"/>
        </w:rPr>
        <w:t xml:space="preserve"> en verbanden met risico-</w:t>
      </w:r>
      <w:r w:rsidR="000E429E">
        <w:rPr>
          <w:rFonts w:ascii="Calibri" w:hAnsi="Calibri" w:cs="Calibri"/>
          <w:lang w:val="nl-BE"/>
        </w:rPr>
        <w:t xml:space="preserve">objecten </w:t>
      </w:r>
      <w:r w:rsidR="00BF3864">
        <w:rPr>
          <w:rFonts w:ascii="Calibri" w:hAnsi="Calibri" w:cs="Calibri"/>
          <w:lang w:val="nl-BE"/>
        </w:rPr>
        <w:t>te onderzoeken</w:t>
      </w:r>
      <w:r w:rsidR="00BF3864" w:rsidRPr="00C85417">
        <w:rPr>
          <w:rFonts w:ascii="Calibri" w:hAnsi="Calibri" w:cs="Calibri"/>
          <w:lang w:val="nl-BE"/>
        </w:rPr>
        <w:t xml:space="preserve">. </w:t>
      </w:r>
      <w:r w:rsidR="00132307" w:rsidRPr="00BF3864">
        <w:rPr>
          <w:lang w:val="nl-BE"/>
        </w:rPr>
        <w:t xml:space="preserve"> </w:t>
      </w:r>
    </w:p>
    <w:p w14:paraId="3FAB869C" w14:textId="65BDBADF" w:rsidR="00132307" w:rsidRDefault="00132307" w:rsidP="00E62AEC">
      <w:pPr>
        <w:pStyle w:val="Lijstalinea"/>
        <w:numPr>
          <w:ilvl w:val="0"/>
          <w:numId w:val="8"/>
        </w:numPr>
        <w:rPr>
          <w:rFonts w:ascii="Calibri" w:hAnsi="Calibri" w:cs="Calibri"/>
          <w:lang w:val="nl-BE"/>
        </w:rPr>
      </w:pPr>
      <w:r>
        <w:rPr>
          <w:rFonts w:ascii="Calibri" w:hAnsi="Calibri" w:cs="Calibri"/>
          <w:lang w:val="nl-BE"/>
        </w:rPr>
        <w:t>Maatregel 6 ‘</w:t>
      </w:r>
      <w:r>
        <w:rPr>
          <w:rFonts w:ascii="Calibri" w:hAnsi="Calibri" w:cs="Calibri"/>
          <w:b/>
          <w:bCs/>
          <w:lang w:val="nl-BE"/>
        </w:rPr>
        <w:t xml:space="preserve">Rekening houden met de verwachte gevolgen van de klimaatverandering bij de activiteiten van Defensie op nationaal niveau met betrekking </w:t>
      </w:r>
      <w:r w:rsidR="0025520A">
        <w:rPr>
          <w:rFonts w:ascii="Calibri" w:hAnsi="Calibri" w:cs="Calibri"/>
          <w:b/>
          <w:bCs/>
          <w:lang w:val="nl-BE"/>
        </w:rPr>
        <w:t>t</w:t>
      </w:r>
      <w:r>
        <w:rPr>
          <w:rFonts w:ascii="Calibri" w:hAnsi="Calibri" w:cs="Calibri"/>
          <w:b/>
          <w:bCs/>
          <w:lang w:val="nl-BE"/>
        </w:rPr>
        <w:t>ot het crisisbe</w:t>
      </w:r>
      <w:r w:rsidR="0025520A">
        <w:rPr>
          <w:rFonts w:ascii="Calibri" w:hAnsi="Calibri" w:cs="Calibri"/>
          <w:b/>
          <w:bCs/>
          <w:lang w:val="nl-BE"/>
        </w:rPr>
        <w:t>h</w:t>
      </w:r>
      <w:r>
        <w:rPr>
          <w:rFonts w:ascii="Calibri" w:hAnsi="Calibri" w:cs="Calibri"/>
          <w:b/>
          <w:bCs/>
          <w:lang w:val="nl-BE"/>
        </w:rPr>
        <w:t>eer bij natuurrampen’</w:t>
      </w:r>
      <w:r>
        <w:rPr>
          <w:rFonts w:ascii="Calibri" w:hAnsi="Calibri" w:cs="Calibri"/>
          <w:lang w:val="nl-BE"/>
        </w:rPr>
        <w:t>. In de mid-term evaluatie werd reeds aangehaald dat Defensie zijn bijdrage aan de beheersing van de g</w:t>
      </w:r>
      <w:r w:rsidR="002045DB">
        <w:rPr>
          <w:rFonts w:ascii="Calibri" w:hAnsi="Calibri" w:cs="Calibri"/>
          <w:lang w:val="nl-BE"/>
        </w:rPr>
        <w:t>e</w:t>
      </w:r>
      <w:r>
        <w:rPr>
          <w:rFonts w:ascii="Calibri" w:hAnsi="Calibri" w:cs="Calibri"/>
          <w:lang w:val="nl-BE"/>
        </w:rPr>
        <w:t>volgen in het geval van een ramp verder voortgezet en uitgebouwd heeft.</w:t>
      </w:r>
      <w:r w:rsidR="002045DB">
        <w:rPr>
          <w:rFonts w:ascii="Calibri" w:hAnsi="Calibri" w:cs="Calibri"/>
          <w:lang w:val="nl-BE"/>
        </w:rPr>
        <w:t xml:space="preserve"> </w:t>
      </w:r>
    </w:p>
    <w:p w14:paraId="5DB8B8C9" w14:textId="77777777" w:rsidR="009513D1" w:rsidRDefault="00132307" w:rsidP="009513D1">
      <w:pPr>
        <w:pStyle w:val="Lijstalinea"/>
        <w:numPr>
          <w:ilvl w:val="0"/>
          <w:numId w:val="8"/>
        </w:numPr>
        <w:rPr>
          <w:rFonts w:ascii="Calibri" w:hAnsi="Calibri" w:cs="Calibri"/>
          <w:lang w:val="nl-BE"/>
        </w:rPr>
      </w:pPr>
      <w:r>
        <w:rPr>
          <w:rFonts w:ascii="Calibri" w:hAnsi="Calibri" w:cs="Calibri"/>
          <w:lang w:val="nl-BE"/>
        </w:rPr>
        <w:t xml:space="preserve">Maatregel 7 </w:t>
      </w:r>
      <w:r>
        <w:rPr>
          <w:rFonts w:ascii="Calibri" w:hAnsi="Calibri" w:cs="Calibri"/>
          <w:b/>
          <w:bCs/>
          <w:lang w:val="nl-BE"/>
        </w:rPr>
        <w:t>‘Versterkte samenwerking tussen lidstaten voor het crisisbeheer bij natuurrampen’</w:t>
      </w:r>
      <w:r w:rsidR="009513D1">
        <w:rPr>
          <w:rFonts w:ascii="Calibri" w:hAnsi="Calibri" w:cs="Calibri"/>
          <w:lang w:val="nl-BE"/>
        </w:rPr>
        <w:t xml:space="preserve">. </w:t>
      </w:r>
    </w:p>
    <w:p w14:paraId="1FA435EC" w14:textId="28411C1C" w:rsidR="009513D1" w:rsidRPr="00DA5304" w:rsidRDefault="009513D1" w:rsidP="00DA5304">
      <w:pPr>
        <w:pStyle w:val="Lijstalinea"/>
        <w:numPr>
          <w:ilvl w:val="1"/>
          <w:numId w:val="8"/>
        </w:numPr>
        <w:rPr>
          <w:rFonts w:ascii="Calibri" w:hAnsi="Calibri" w:cs="Calibri"/>
          <w:lang w:val="nl-BE"/>
        </w:rPr>
      </w:pPr>
      <w:r w:rsidRPr="009513D1">
        <w:rPr>
          <w:rFonts w:ascii="Calibri" w:hAnsi="Calibri" w:cs="Calibri"/>
          <w:lang w:val="nl-BE"/>
        </w:rPr>
        <w:t>Het ‘Belgian First Aid &amp; Support Team’ (B-FAST) komt in actie bij snelle dringende hulpverlening</w:t>
      </w:r>
      <w:r>
        <w:rPr>
          <w:rFonts w:ascii="Calibri" w:hAnsi="Calibri" w:cs="Calibri"/>
          <w:lang w:val="nl-BE"/>
        </w:rPr>
        <w:t xml:space="preserve"> </w:t>
      </w:r>
      <w:r w:rsidRPr="009513D1">
        <w:rPr>
          <w:rFonts w:ascii="Calibri" w:hAnsi="Calibri" w:cs="Calibri"/>
          <w:lang w:val="nl-BE"/>
        </w:rPr>
        <w:t>in geval van een ramp in het buitenland</w:t>
      </w:r>
      <w:r w:rsidR="00DA5304">
        <w:rPr>
          <w:rFonts w:ascii="Calibri" w:hAnsi="Calibri" w:cs="Calibri"/>
          <w:lang w:val="nl-BE"/>
        </w:rPr>
        <w:t xml:space="preserve">. </w:t>
      </w:r>
      <w:r w:rsidRPr="009513D1">
        <w:rPr>
          <w:rFonts w:ascii="Calibri" w:hAnsi="Calibri" w:cs="Calibri"/>
          <w:lang w:val="nl-BE"/>
        </w:rPr>
        <w:t>België beschikt ook over experts die zijn opgeleid in</w:t>
      </w:r>
      <w:r>
        <w:rPr>
          <w:rFonts w:ascii="Calibri" w:hAnsi="Calibri" w:cs="Calibri"/>
          <w:lang w:val="nl-BE"/>
        </w:rPr>
        <w:t xml:space="preserve"> </w:t>
      </w:r>
      <w:r w:rsidRPr="009513D1">
        <w:rPr>
          <w:rFonts w:ascii="Calibri" w:hAnsi="Calibri" w:cs="Calibri"/>
          <w:lang w:val="nl-BE"/>
        </w:rPr>
        <w:t>Europese coördinatie die het ter beschikking kan stellen van de EU, of in België kan gebruiken in</w:t>
      </w:r>
      <w:r>
        <w:rPr>
          <w:rFonts w:ascii="Calibri" w:hAnsi="Calibri" w:cs="Calibri"/>
          <w:lang w:val="nl-BE"/>
        </w:rPr>
        <w:t xml:space="preserve"> </w:t>
      </w:r>
      <w:r w:rsidRPr="009513D1">
        <w:rPr>
          <w:rFonts w:ascii="Calibri" w:hAnsi="Calibri" w:cs="Calibri"/>
          <w:lang w:val="nl-BE"/>
        </w:rPr>
        <w:t xml:space="preserve">geval van een internationale hulpvraag. </w:t>
      </w:r>
      <w:r w:rsidR="00DA5304">
        <w:rPr>
          <w:rFonts w:ascii="Calibri" w:hAnsi="Calibri" w:cs="Calibri"/>
          <w:lang w:val="nl-BE"/>
        </w:rPr>
        <w:t xml:space="preserve"> </w:t>
      </w:r>
      <w:r w:rsidRPr="00DA5304">
        <w:rPr>
          <w:rFonts w:ascii="Calibri" w:hAnsi="Calibri" w:cs="Calibri"/>
          <w:lang w:val="nl-BE"/>
        </w:rPr>
        <w:t>Zo werd in 2019 hulp geboden</w:t>
      </w:r>
      <w:r w:rsidR="005D75A6">
        <w:rPr>
          <w:rFonts w:ascii="Calibri" w:hAnsi="Calibri" w:cs="Calibri"/>
          <w:lang w:val="nl-BE"/>
        </w:rPr>
        <w:t xml:space="preserve"> door het B-FAST team</w:t>
      </w:r>
      <w:r w:rsidR="00DA5304">
        <w:rPr>
          <w:rFonts w:ascii="Calibri" w:hAnsi="Calibri" w:cs="Calibri"/>
          <w:lang w:val="nl-BE"/>
        </w:rPr>
        <w:t xml:space="preserve"> </w:t>
      </w:r>
      <w:r w:rsidR="005D75A6">
        <w:rPr>
          <w:rFonts w:ascii="Calibri" w:hAnsi="Calibri" w:cs="Calibri"/>
          <w:lang w:val="nl-BE"/>
        </w:rPr>
        <w:t>na aardbevingen in</w:t>
      </w:r>
      <w:r w:rsidR="00DA5304">
        <w:rPr>
          <w:rFonts w:ascii="Calibri" w:hAnsi="Calibri" w:cs="Calibri"/>
          <w:lang w:val="nl-BE"/>
        </w:rPr>
        <w:t xml:space="preserve"> </w:t>
      </w:r>
      <w:r w:rsidRPr="00DA5304">
        <w:rPr>
          <w:rFonts w:ascii="Calibri" w:hAnsi="Calibri" w:cs="Calibri"/>
          <w:lang w:val="nl-BE"/>
        </w:rPr>
        <w:t>Albanië</w:t>
      </w:r>
      <w:r w:rsidR="005D75A6">
        <w:rPr>
          <w:rFonts w:ascii="Calibri" w:hAnsi="Calibri" w:cs="Calibri"/>
          <w:lang w:val="nl-BE"/>
        </w:rPr>
        <w:t>,</w:t>
      </w:r>
      <w:r w:rsidRPr="00DA5304">
        <w:rPr>
          <w:rFonts w:ascii="Calibri" w:hAnsi="Calibri" w:cs="Calibri"/>
          <w:lang w:val="nl-BE"/>
        </w:rPr>
        <w:t xml:space="preserve"> en</w:t>
      </w:r>
      <w:r w:rsidR="005D75A6">
        <w:rPr>
          <w:rFonts w:ascii="Calibri" w:hAnsi="Calibri" w:cs="Calibri"/>
          <w:lang w:val="nl-BE"/>
        </w:rPr>
        <w:t xml:space="preserve"> bosbranden in</w:t>
      </w:r>
      <w:r w:rsidRPr="00DA5304">
        <w:rPr>
          <w:rFonts w:ascii="Calibri" w:hAnsi="Calibri" w:cs="Calibri"/>
          <w:lang w:val="nl-BE"/>
        </w:rPr>
        <w:t xml:space="preserve"> Boliva</w:t>
      </w:r>
      <w:r w:rsidR="005D75A6">
        <w:rPr>
          <w:rFonts w:ascii="Calibri" w:hAnsi="Calibri" w:cs="Calibri"/>
          <w:lang w:val="nl-BE"/>
        </w:rPr>
        <w:t xml:space="preserve"> </w:t>
      </w:r>
      <w:r w:rsidR="00DA5304">
        <w:rPr>
          <w:rFonts w:ascii="Calibri" w:hAnsi="Calibri" w:cs="Calibri"/>
          <w:lang w:val="nl-BE"/>
        </w:rPr>
        <w:t xml:space="preserve">. </w:t>
      </w:r>
      <w:r w:rsidRPr="00DA5304">
        <w:rPr>
          <w:rFonts w:ascii="Calibri" w:hAnsi="Calibri" w:cs="Calibri"/>
          <w:lang w:val="nl-BE"/>
        </w:rPr>
        <w:t>In het kader van Europese capaciteit voor dringende interventie, wordt er gebruik gemaakt van ‘adaptation grants’ om de internationaal ingezette capaciteit te optimaliseren. Een aanvraag van België in 2018 resulteerde in een aanzienlijke verhoging van onze pompcapaciteit.</w:t>
      </w:r>
    </w:p>
    <w:p w14:paraId="3200F3A7" w14:textId="77777777" w:rsidR="00A97E7C" w:rsidRDefault="009513D1" w:rsidP="00A97E7C">
      <w:pPr>
        <w:pStyle w:val="Lijstalinea"/>
        <w:numPr>
          <w:ilvl w:val="1"/>
          <w:numId w:val="8"/>
        </w:numPr>
        <w:rPr>
          <w:rFonts w:ascii="Calibri" w:hAnsi="Calibri" w:cs="Calibri"/>
          <w:lang w:val="nl-BE"/>
        </w:rPr>
      </w:pPr>
      <w:r w:rsidRPr="009513D1">
        <w:rPr>
          <w:rFonts w:ascii="Calibri" w:hAnsi="Calibri" w:cs="Calibri"/>
          <w:lang w:val="nl-BE"/>
        </w:rPr>
        <w:t>Naar aanleiding van de goedkeuring van het kader van Sendai voor rampen</w:t>
      </w:r>
      <w:r w:rsidR="002E1A34">
        <w:rPr>
          <w:rFonts w:ascii="Calibri" w:hAnsi="Calibri" w:cs="Calibri"/>
          <w:lang w:val="nl-BE"/>
        </w:rPr>
        <w:t>-</w:t>
      </w:r>
      <w:r w:rsidRPr="009513D1">
        <w:rPr>
          <w:rFonts w:ascii="Calibri" w:hAnsi="Calibri" w:cs="Calibri"/>
          <w:lang w:val="nl-BE"/>
        </w:rPr>
        <w:t>risico</w:t>
      </w:r>
      <w:r w:rsidR="002E1A34">
        <w:rPr>
          <w:rFonts w:ascii="Calibri" w:hAnsi="Calibri" w:cs="Calibri"/>
          <w:lang w:val="nl-BE"/>
        </w:rPr>
        <w:t>-</w:t>
      </w:r>
      <w:r w:rsidRPr="009513D1">
        <w:rPr>
          <w:rFonts w:ascii="Calibri" w:hAnsi="Calibri" w:cs="Calibri"/>
          <w:lang w:val="nl-BE"/>
        </w:rPr>
        <w:t>vermindering (2015 – 2030) heeft</w:t>
      </w:r>
      <w:r>
        <w:rPr>
          <w:rFonts w:ascii="Calibri" w:hAnsi="Calibri" w:cs="Calibri"/>
          <w:lang w:val="nl-BE"/>
        </w:rPr>
        <w:t xml:space="preserve"> </w:t>
      </w:r>
      <w:r w:rsidRPr="009513D1">
        <w:rPr>
          <w:rFonts w:ascii="Calibri" w:hAnsi="Calibri" w:cs="Calibri"/>
          <w:lang w:val="nl-BE"/>
        </w:rPr>
        <w:t>België een coördinatieplatform ‘Sendai’ opgericht, gecoördineerd door Buitenlandse Zaken. Parallel daarmee zet België zich ook in om het kader van Sendai te implementeren in de partnerlanden, door programma’s voor rampenrisico</w:t>
      </w:r>
      <w:r w:rsidR="0025520A">
        <w:rPr>
          <w:rFonts w:ascii="Calibri" w:hAnsi="Calibri" w:cs="Calibri"/>
          <w:lang w:val="nl-BE"/>
        </w:rPr>
        <w:t xml:space="preserve"> </w:t>
      </w:r>
      <w:r w:rsidRPr="009513D1">
        <w:rPr>
          <w:rFonts w:ascii="Calibri" w:hAnsi="Calibri" w:cs="Calibri"/>
          <w:lang w:val="nl-BE"/>
        </w:rPr>
        <w:t>vermindering te</w:t>
      </w:r>
      <w:r w:rsidR="0025520A">
        <w:rPr>
          <w:rFonts w:ascii="Calibri" w:hAnsi="Calibri" w:cs="Calibri"/>
          <w:lang w:val="nl-BE"/>
        </w:rPr>
        <w:t xml:space="preserve"> </w:t>
      </w:r>
      <w:r w:rsidRPr="009513D1">
        <w:rPr>
          <w:rFonts w:ascii="Calibri" w:hAnsi="Calibri" w:cs="Calibri"/>
          <w:lang w:val="nl-BE"/>
        </w:rPr>
        <w:t xml:space="preserve">ondersteunen en te financieren in landen die </w:t>
      </w:r>
      <w:r w:rsidR="0025520A">
        <w:rPr>
          <w:rFonts w:ascii="Calibri" w:hAnsi="Calibri" w:cs="Calibri"/>
          <w:lang w:val="nl-BE"/>
        </w:rPr>
        <w:t>hoge mate</w:t>
      </w:r>
      <w:r w:rsidRPr="009513D1">
        <w:rPr>
          <w:rFonts w:ascii="Calibri" w:hAnsi="Calibri" w:cs="Calibri"/>
          <w:lang w:val="nl-BE"/>
        </w:rPr>
        <w:t xml:space="preserve"> zijn blootgesteld. Doordat er sinds 2017 geen platformvergaderingen plaatsvonden werd is er echter nog steeds geen nationale Sendai strategie. Bijgevolg is er weinig vooruithang geboekt om de beoogde doelstellingen </w:t>
      </w:r>
      <w:r w:rsidR="0025520A">
        <w:rPr>
          <w:rFonts w:ascii="Calibri" w:hAnsi="Calibri" w:cs="Calibri"/>
          <w:lang w:val="nl-BE"/>
        </w:rPr>
        <w:t>binnen</w:t>
      </w:r>
      <w:r w:rsidRPr="009513D1">
        <w:rPr>
          <w:rFonts w:ascii="Calibri" w:hAnsi="Calibri" w:cs="Calibri"/>
          <w:lang w:val="nl-BE"/>
        </w:rPr>
        <w:t xml:space="preserve"> het Sendai framework te bereiken. </w:t>
      </w:r>
    </w:p>
    <w:p w14:paraId="0E0A56C6" w14:textId="27F2C608" w:rsidR="00354467" w:rsidRPr="00A97E7C" w:rsidRDefault="00A97E7C" w:rsidP="00A97E7C">
      <w:pPr>
        <w:pStyle w:val="Lijstalinea"/>
        <w:numPr>
          <w:ilvl w:val="1"/>
          <w:numId w:val="8"/>
        </w:numPr>
        <w:rPr>
          <w:rFonts w:ascii="Calibri" w:hAnsi="Calibri" w:cs="Calibri"/>
          <w:lang w:val="nl-BE"/>
        </w:rPr>
      </w:pPr>
      <w:r>
        <w:rPr>
          <w:rFonts w:ascii="Calibri" w:hAnsi="Calibri" w:cs="Calibri"/>
          <w:lang w:val="nl-BE"/>
        </w:rPr>
        <w:t xml:space="preserve">Daarnaast </w:t>
      </w:r>
      <w:r w:rsidRPr="00A97E7C">
        <w:rPr>
          <w:rFonts w:ascii="Calibri" w:hAnsi="Calibri" w:cs="Calibri"/>
          <w:lang w:val="nl-BE"/>
        </w:rPr>
        <w:t xml:space="preserve">werd aandacht besteed aan de follow-up van het Sendaï-kader. Twee Belgische deskundigen werden benoemd </w:t>
      </w:r>
      <w:r w:rsidR="00583008">
        <w:rPr>
          <w:rFonts w:ascii="Calibri" w:hAnsi="Calibri" w:cs="Calibri"/>
          <w:lang w:val="nl-BE"/>
        </w:rPr>
        <w:t xml:space="preserve">naar aanleiding van een </w:t>
      </w:r>
      <w:r w:rsidR="00583008" w:rsidRPr="00583008">
        <w:rPr>
          <w:rFonts w:ascii="Calibri" w:hAnsi="Calibri" w:cs="Calibri"/>
          <w:lang w:val="nl-BE"/>
        </w:rPr>
        <w:t xml:space="preserve">verzoek van de Statistical Commission van de VN </w:t>
      </w:r>
      <w:r w:rsidRPr="00A97E7C">
        <w:rPr>
          <w:rFonts w:ascii="Calibri" w:hAnsi="Calibri" w:cs="Calibri"/>
          <w:lang w:val="nl-BE"/>
        </w:rPr>
        <w:t>om deel te nemen aan de "Inter-Agency and Expert Group on Disaster Related Statistics", die tot doel heeft normen en goede praktijken op het gebied van rampenstatistieken vast te stellen. D</w:t>
      </w:r>
      <w:r>
        <w:rPr>
          <w:rFonts w:ascii="Calibri" w:hAnsi="Calibri" w:cs="Calibri"/>
          <w:lang w:val="nl-BE"/>
        </w:rPr>
        <w:t>it initiatief</w:t>
      </w:r>
      <w:r w:rsidRPr="00A97E7C">
        <w:rPr>
          <w:rFonts w:ascii="Calibri" w:hAnsi="Calibri" w:cs="Calibri"/>
          <w:lang w:val="nl-BE"/>
        </w:rPr>
        <w:t xml:space="preserve"> zou een positief element kunnen zijn in het vooruitzicht van een eventuele actievere deelneming aan het rapportage-instrument in verband met het Sendaï-kader, de "monitor van het Sendaï-kader".</w:t>
      </w:r>
    </w:p>
    <w:p w14:paraId="0336F436" w14:textId="1E561FA3" w:rsidR="00123D62" w:rsidRPr="00D41098" w:rsidRDefault="00132307" w:rsidP="00123D62">
      <w:pPr>
        <w:pStyle w:val="Lijstalinea"/>
        <w:numPr>
          <w:ilvl w:val="0"/>
          <w:numId w:val="8"/>
        </w:numPr>
        <w:rPr>
          <w:rFonts w:ascii="Calibri" w:hAnsi="Calibri" w:cs="Calibri"/>
          <w:lang w:val="nl-BE"/>
        </w:rPr>
      </w:pPr>
      <w:r>
        <w:rPr>
          <w:rFonts w:ascii="Calibri" w:hAnsi="Calibri" w:cs="Calibri"/>
          <w:lang w:val="nl-BE"/>
        </w:rPr>
        <w:t xml:space="preserve">Maatregel 8 </w:t>
      </w:r>
      <w:r>
        <w:rPr>
          <w:rFonts w:ascii="Calibri" w:hAnsi="Calibri" w:cs="Calibri"/>
          <w:b/>
          <w:bCs/>
          <w:lang w:val="nl-BE"/>
        </w:rPr>
        <w:t>‘Langetermijnanalyse van de behoefte aan extra capaciteit om zich voor te bereiden op crisisbeheer bij natuurrampen’</w:t>
      </w:r>
      <w:r>
        <w:rPr>
          <w:rFonts w:ascii="Calibri" w:hAnsi="Calibri" w:cs="Calibri"/>
          <w:lang w:val="nl-BE"/>
        </w:rPr>
        <w:t xml:space="preserve">. </w:t>
      </w:r>
      <w:r w:rsidR="001A798C" w:rsidRPr="001A798C">
        <w:rPr>
          <w:rFonts w:ascii="Calibri" w:hAnsi="Calibri" w:cs="Calibri"/>
          <w:lang w:val="nl-BE"/>
        </w:rPr>
        <w:t xml:space="preserve">De impact van de klimaatverandering </w:t>
      </w:r>
      <w:r w:rsidR="001A798C">
        <w:rPr>
          <w:rFonts w:ascii="Calibri" w:hAnsi="Calibri" w:cs="Calibri"/>
          <w:lang w:val="nl-BE"/>
        </w:rPr>
        <w:t>(onder meer in kaart gebracht door CORDEX.be</w:t>
      </w:r>
      <w:r w:rsidR="006E155C">
        <w:rPr>
          <w:rFonts w:ascii="Calibri" w:hAnsi="Calibri" w:cs="Calibri"/>
          <w:lang w:val="nl-BE"/>
        </w:rPr>
        <w:t>)</w:t>
      </w:r>
      <w:r w:rsidR="001A798C">
        <w:rPr>
          <w:rFonts w:ascii="Calibri" w:hAnsi="Calibri" w:cs="Calibri"/>
          <w:lang w:val="nl-BE"/>
        </w:rPr>
        <w:t xml:space="preserve"> </w:t>
      </w:r>
      <w:r w:rsidR="001A798C" w:rsidRPr="001A798C">
        <w:rPr>
          <w:rFonts w:ascii="Calibri" w:hAnsi="Calibri" w:cs="Calibri"/>
          <w:lang w:val="nl-BE"/>
        </w:rPr>
        <w:t>wordt in rekening</w:t>
      </w:r>
      <w:r w:rsidR="001A798C">
        <w:rPr>
          <w:rFonts w:ascii="Calibri" w:hAnsi="Calibri" w:cs="Calibri"/>
          <w:lang w:val="nl-BE"/>
        </w:rPr>
        <w:t xml:space="preserve"> </w:t>
      </w:r>
      <w:r w:rsidR="001A798C" w:rsidRPr="001A798C">
        <w:rPr>
          <w:rFonts w:ascii="Calibri" w:hAnsi="Calibri" w:cs="Calibri"/>
          <w:lang w:val="nl-BE"/>
        </w:rPr>
        <w:t>gebracht bij de analyse van de risico’s</w:t>
      </w:r>
      <w:r w:rsidR="001A798C">
        <w:rPr>
          <w:rFonts w:ascii="Calibri" w:hAnsi="Calibri" w:cs="Calibri"/>
          <w:lang w:val="nl-BE"/>
        </w:rPr>
        <w:t>. H</w:t>
      </w:r>
      <w:r w:rsidR="001A798C" w:rsidRPr="001A798C">
        <w:rPr>
          <w:rFonts w:ascii="Calibri" w:hAnsi="Calibri" w:cs="Calibri"/>
          <w:lang w:val="nl-BE"/>
        </w:rPr>
        <w:t>et Crisiscentrum maakt momenteel werk van een</w:t>
      </w:r>
      <w:r w:rsidR="001A798C">
        <w:rPr>
          <w:rFonts w:ascii="Calibri" w:hAnsi="Calibri" w:cs="Calibri"/>
          <w:lang w:val="nl-BE"/>
        </w:rPr>
        <w:t xml:space="preserve"> </w:t>
      </w:r>
      <w:r w:rsidR="001A798C" w:rsidRPr="001A798C">
        <w:rPr>
          <w:rFonts w:ascii="Calibri" w:hAnsi="Calibri" w:cs="Calibri"/>
          <w:lang w:val="nl-BE"/>
        </w:rPr>
        <w:t>nieuwe structuur om dit aspect t</w:t>
      </w:r>
      <w:r w:rsidR="001A798C">
        <w:rPr>
          <w:rFonts w:ascii="Calibri" w:hAnsi="Calibri" w:cs="Calibri"/>
          <w:lang w:val="nl-BE"/>
        </w:rPr>
        <w:t xml:space="preserve">e </w:t>
      </w:r>
      <w:r w:rsidR="001A798C" w:rsidRPr="001A798C">
        <w:rPr>
          <w:rFonts w:ascii="Calibri" w:hAnsi="Calibri" w:cs="Calibri"/>
          <w:lang w:val="nl-BE"/>
        </w:rPr>
        <w:t>professionaliseren.</w:t>
      </w:r>
      <w:r w:rsidR="001A798C">
        <w:rPr>
          <w:rFonts w:ascii="Calibri" w:hAnsi="Calibri" w:cs="Calibri"/>
          <w:lang w:val="nl-BE"/>
        </w:rPr>
        <w:t xml:space="preserve"> Daarnaast volgen t</w:t>
      </w:r>
      <w:r w:rsidR="001A798C" w:rsidRPr="001A798C">
        <w:rPr>
          <w:rFonts w:ascii="Calibri" w:hAnsi="Calibri" w:cs="Calibri"/>
          <w:lang w:val="nl-BE"/>
        </w:rPr>
        <w:t xml:space="preserve">wee analisten van het crisiscentrum </w:t>
      </w:r>
      <w:r w:rsidR="001A798C">
        <w:rPr>
          <w:rFonts w:ascii="Calibri" w:hAnsi="Calibri" w:cs="Calibri"/>
          <w:lang w:val="nl-BE"/>
        </w:rPr>
        <w:t>e</w:t>
      </w:r>
      <w:r w:rsidR="001A798C" w:rsidRPr="001A798C">
        <w:rPr>
          <w:rFonts w:ascii="Calibri" w:hAnsi="Calibri" w:cs="Calibri"/>
          <w:lang w:val="nl-BE"/>
        </w:rPr>
        <w:t>en cursus ’Climate Change and Security’ (UNenvironment)</w:t>
      </w:r>
      <w:r w:rsidR="001A798C">
        <w:rPr>
          <w:rFonts w:ascii="Calibri" w:hAnsi="Calibri" w:cs="Calibri"/>
          <w:lang w:val="nl-BE"/>
        </w:rPr>
        <w:t>.</w:t>
      </w:r>
      <w:r w:rsidR="001A798C" w:rsidRPr="001A798C">
        <w:rPr>
          <w:rFonts w:ascii="Calibri" w:hAnsi="Calibri" w:cs="Calibri"/>
          <w:lang w:val="nl-BE"/>
        </w:rPr>
        <w:t xml:space="preserve"> D</w:t>
      </w:r>
      <w:r w:rsidR="001A798C">
        <w:rPr>
          <w:rFonts w:ascii="Calibri" w:hAnsi="Calibri" w:cs="Calibri"/>
          <w:lang w:val="nl-BE"/>
        </w:rPr>
        <w:t>eze opleiding</w:t>
      </w:r>
      <w:r w:rsidR="001A798C" w:rsidRPr="001A798C">
        <w:rPr>
          <w:rFonts w:ascii="Calibri" w:hAnsi="Calibri" w:cs="Calibri"/>
          <w:lang w:val="nl-BE"/>
        </w:rPr>
        <w:t xml:space="preserve"> zal het mogelijk maken om de uitdagingen beter te begrijpen</w:t>
      </w:r>
      <w:r w:rsidR="001A798C">
        <w:rPr>
          <w:rFonts w:ascii="Calibri" w:hAnsi="Calibri" w:cs="Calibri"/>
          <w:lang w:val="nl-BE"/>
        </w:rPr>
        <w:t>. A</w:t>
      </w:r>
      <w:r w:rsidR="001A798C" w:rsidRPr="001A798C">
        <w:rPr>
          <w:rFonts w:ascii="Calibri" w:hAnsi="Calibri" w:cs="Calibri"/>
          <w:lang w:val="nl-BE"/>
        </w:rPr>
        <w:t xml:space="preserve">angezien de bestrijding van natuurrampen </w:t>
      </w:r>
      <w:r w:rsidR="00354467">
        <w:rPr>
          <w:rFonts w:ascii="Calibri" w:hAnsi="Calibri" w:cs="Calibri"/>
          <w:lang w:val="nl-BE"/>
        </w:rPr>
        <w:t xml:space="preserve">in het algemeen </w:t>
      </w:r>
      <w:r w:rsidR="001A798C" w:rsidRPr="001A798C">
        <w:rPr>
          <w:rFonts w:ascii="Calibri" w:hAnsi="Calibri" w:cs="Calibri"/>
          <w:lang w:val="nl-BE"/>
        </w:rPr>
        <w:t>geen deel uitmaken van de kernopdrachten van Defensie, zijn er geen plannen om nieuwe specifieke capaciteit op dit domein te verwerven.</w:t>
      </w:r>
      <w:r w:rsidR="00902911">
        <w:rPr>
          <w:rFonts w:ascii="Calibri" w:hAnsi="Calibri" w:cs="Calibri"/>
          <w:lang w:val="nl-BE"/>
        </w:rPr>
        <w:t xml:space="preserve"> </w:t>
      </w:r>
      <w:r w:rsidR="00902911" w:rsidRPr="00902911">
        <w:rPr>
          <w:rFonts w:ascii="Calibri" w:hAnsi="Calibri" w:cs="Calibri"/>
          <w:lang w:val="nl-BE"/>
        </w:rPr>
        <w:t xml:space="preserve">In zijn strategische visie voorziet </w:t>
      </w:r>
      <w:r w:rsidR="00902911" w:rsidRPr="00902911">
        <w:rPr>
          <w:rFonts w:ascii="Calibri" w:hAnsi="Calibri" w:cs="Calibri"/>
          <w:lang w:val="nl-BE"/>
        </w:rPr>
        <w:lastRenderedPageBreak/>
        <w:t>Defensie echter om hieraan te blijven</w:t>
      </w:r>
      <w:r w:rsidR="00902911">
        <w:rPr>
          <w:rFonts w:ascii="Calibri" w:hAnsi="Calibri" w:cs="Calibri"/>
          <w:lang w:val="nl-BE"/>
        </w:rPr>
        <w:t xml:space="preserve"> </w:t>
      </w:r>
      <w:r w:rsidR="00902911" w:rsidRPr="00902911">
        <w:rPr>
          <w:rFonts w:ascii="Calibri" w:hAnsi="Calibri" w:cs="Calibri"/>
          <w:lang w:val="nl-BE"/>
        </w:rPr>
        <w:t>bijdragen door de toepassing van zijn bestaande en toekomstige capaciteiten te optimaliseren</w:t>
      </w:r>
      <w:r w:rsidR="00D56807">
        <w:rPr>
          <w:rFonts w:ascii="Calibri" w:hAnsi="Calibri" w:cs="Calibri"/>
          <w:lang w:val="nl-BE"/>
        </w:rPr>
        <w:t>.</w:t>
      </w:r>
    </w:p>
    <w:p w14:paraId="6228A3C2" w14:textId="3EF38321" w:rsidR="006F3BAA" w:rsidRPr="00123D62" w:rsidRDefault="000A7B5B" w:rsidP="00123D62">
      <w:pPr>
        <w:rPr>
          <w:rFonts w:ascii="Calibri" w:hAnsi="Calibri" w:cs="Calibri"/>
          <w:lang w:val="nl-BE"/>
        </w:rPr>
      </w:pPr>
      <w:r w:rsidRPr="000A7B5B">
        <w:rPr>
          <w:rFonts w:ascii="Calibri" w:hAnsi="Calibri" w:cs="Calibri"/>
          <w:lang w:val="nl-BE"/>
        </w:rPr>
        <w:t>Op het gebied van crisisbeheersing constateren wij een positieve stap voorwaarts in de beschouwing van klimaatverandering in het algemeen en in de uitvoering van de maatregelen van de federale bijdrage aan het nationale aanpassingsplan tijdens de periode 2016 - 2020.</w:t>
      </w:r>
      <w:r w:rsidR="00123D62">
        <w:rPr>
          <w:rFonts w:ascii="Calibri" w:hAnsi="Calibri" w:cs="Calibri"/>
          <w:lang w:val="nl-BE"/>
        </w:rPr>
        <w:t xml:space="preserve"> Zoals vermeld in de mid-term analyse is dit te danken aan </w:t>
      </w:r>
      <w:r w:rsidR="00123D62" w:rsidRPr="00123D62">
        <w:rPr>
          <w:rFonts w:ascii="Calibri" w:hAnsi="Calibri" w:cs="Calibri"/>
          <w:lang w:val="nl-BE"/>
        </w:rPr>
        <w:t>de proactiviteit van de actoren van het crisiscentrum, de</w:t>
      </w:r>
      <w:r w:rsidR="00123D62">
        <w:rPr>
          <w:rFonts w:ascii="Calibri" w:hAnsi="Calibri" w:cs="Calibri"/>
          <w:lang w:val="nl-BE"/>
        </w:rPr>
        <w:t xml:space="preserve"> </w:t>
      </w:r>
      <w:r w:rsidR="00123D62" w:rsidRPr="00123D62">
        <w:rPr>
          <w:rFonts w:ascii="Calibri" w:hAnsi="Calibri" w:cs="Calibri"/>
          <w:lang w:val="nl-BE"/>
        </w:rPr>
        <w:t>convergentie van de uitvoeringskalenders en het</w:t>
      </w:r>
      <w:r w:rsidR="00D95AA5">
        <w:rPr>
          <w:rFonts w:ascii="Calibri" w:hAnsi="Calibri" w:cs="Calibri"/>
          <w:lang w:val="nl-BE"/>
        </w:rPr>
        <w:t xml:space="preserve"> </w:t>
      </w:r>
      <w:r w:rsidR="00123D62" w:rsidRPr="00123D62">
        <w:rPr>
          <w:rFonts w:ascii="Calibri" w:hAnsi="Calibri" w:cs="Calibri"/>
          <w:lang w:val="nl-BE"/>
        </w:rPr>
        <w:t xml:space="preserve">ter beschikking stellen van klimaatinformatie via de voltooiing </w:t>
      </w:r>
      <w:r w:rsidR="00123D62">
        <w:rPr>
          <w:rFonts w:ascii="Calibri" w:hAnsi="Calibri" w:cs="Calibri"/>
          <w:lang w:val="nl-BE"/>
        </w:rPr>
        <w:t xml:space="preserve">van het project cordex.be </w:t>
      </w:r>
      <w:r w:rsidR="00123D62" w:rsidRPr="00123D62">
        <w:rPr>
          <w:rFonts w:ascii="Calibri" w:hAnsi="Calibri" w:cs="Calibri"/>
          <w:lang w:val="nl-BE"/>
        </w:rPr>
        <w:t>in 2017</w:t>
      </w:r>
      <w:r w:rsidR="00123D62">
        <w:rPr>
          <w:rFonts w:ascii="Calibri" w:hAnsi="Calibri" w:cs="Calibri"/>
          <w:lang w:val="nl-BE"/>
        </w:rPr>
        <w:t xml:space="preserve"> </w:t>
      </w:r>
      <w:r w:rsidR="00123D62" w:rsidRPr="00123D62">
        <w:rPr>
          <w:rFonts w:ascii="Calibri" w:hAnsi="Calibri" w:cs="Calibri"/>
          <w:lang w:val="nl-BE"/>
        </w:rPr>
        <w:t>(projec</w:t>
      </w:r>
      <w:r w:rsidR="00123D62">
        <w:rPr>
          <w:rFonts w:ascii="Calibri" w:hAnsi="Calibri" w:cs="Calibri"/>
          <w:lang w:val="nl-BE"/>
        </w:rPr>
        <w:t xml:space="preserve">t </w:t>
      </w:r>
      <w:r w:rsidR="00123D62" w:rsidRPr="00123D62">
        <w:rPr>
          <w:rFonts w:ascii="Calibri" w:hAnsi="Calibri" w:cs="Calibri"/>
          <w:lang w:val="nl-BE"/>
        </w:rPr>
        <w:t>gefinancierd door het federaal wetenschapsbeleid dat de Belgische wetenschappelijke expertise inzak</w:t>
      </w:r>
      <w:r w:rsidR="00123D62">
        <w:rPr>
          <w:rFonts w:ascii="Calibri" w:hAnsi="Calibri" w:cs="Calibri"/>
          <w:lang w:val="nl-BE"/>
        </w:rPr>
        <w:t xml:space="preserve">e </w:t>
      </w:r>
      <w:r w:rsidR="00123D62" w:rsidRPr="00123D62">
        <w:rPr>
          <w:rFonts w:ascii="Calibri" w:hAnsi="Calibri" w:cs="Calibri"/>
          <w:lang w:val="nl-BE"/>
        </w:rPr>
        <w:t>klimaatmodellering bundelt en een wetenschappelijke referentiebasis wil aanreiken voor toekomstige</w:t>
      </w:r>
      <w:r w:rsidR="00123D62">
        <w:rPr>
          <w:rFonts w:ascii="Calibri" w:hAnsi="Calibri" w:cs="Calibri"/>
          <w:lang w:val="nl-BE"/>
        </w:rPr>
        <w:t xml:space="preserve"> </w:t>
      </w:r>
      <w:r w:rsidR="00123D62" w:rsidRPr="00123D62">
        <w:rPr>
          <w:rFonts w:ascii="Calibri" w:hAnsi="Calibri" w:cs="Calibri"/>
          <w:lang w:val="nl-BE"/>
        </w:rPr>
        <w:t>klimaatdiensten in België).</w:t>
      </w:r>
      <w:r w:rsidR="00123D62">
        <w:rPr>
          <w:rFonts w:ascii="Calibri" w:hAnsi="Calibri" w:cs="Calibri"/>
          <w:lang w:val="nl-BE"/>
        </w:rPr>
        <w:t xml:space="preserve"> Alle maatregelen werden opgestart, en hoewel niet alles </w:t>
      </w:r>
      <w:r>
        <w:rPr>
          <w:rFonts w:ascii="Calibri" w:hAnsi="Calibri" w:cs="Calibri"/>
          <w:lang w:val="nl-BE"/>
        </w:rPr>
        <w:t xml:space="preserve">compleet </w:t>
      </w:r>
      <w:r w:rsidR="00123D62">
        <w:rPr>
          <w:rFonts w:ascii="Calibri" w:hAnsi="Calibri" w:cs="Calibri"/>
          <w:lang w:val="nl-BE"/>
        </w:rPr>
        <w:t>uitgevoerd werd zien we een positieve planning voor de toekomst (</w:t>
      </w:r>
      <w:r w:rsidR="006F5BAD" w:rsidRPr="006F5BAD">
        <w:rPr>
          <w:rFonts w:ascii="Calibri" w:hAnsi="Calibri" w:cs="Calibri"/>
          <w:lang w:val="nl-BE"/>
        </w:rPr>
        <w:t>bereidheid om de vergaderingen van het Belgisch Platform "</w:t>
      </w:r>
      <w:r w:rsidR="006F5BAD">
        <w:rPr>
          <w:rFonts w:ascii="Calibri" w:hAnsi="Calibri" w:cs="Calibri"/>
          <w:lang w:val="nl-BE"/>
        </w:rPr>
        <w:t xml:space="preserve"> </w:t>
      </w:r>
      <w:r w:rsidR="006F5BAD" w:rsidRPr="006F5BAD">
        <w:rPr>
          <w:rFonts w:ascii="Calibri" w:hAnsi="Calibri" w:cs="Calibri"/>
          <w:lang w:val="nl-BE"/>
        </w:rPr>
        <w:t>Sendaï</w:t>
      </w:r>
      <w:r w:rsidR="006F5BAD">
        <w:rPr>
          <w:rFonts w:ascii="Calibri" w:hAnsi="Calibri" w:cs="Calibri"/>
          <w:lang w:val="nl-BE"/>
        </w:rPr>
        <w:t xml:space="preserve"> </w:t>
      </w:r>
      <w:r w:rsidR="006F5BAD" w:rsidRPr="006F5BAD">
        <w:rPr>
          <w:rFonts w:ascii="Calibri" w:hAnsi="Calibri" w:cs="Calibri"/>
          <w:lang w:val="nl-BE"/>
        </w:rPr>
        <w:t>" in 2021 te actualiseren</w:t>
      </w:r>
      <w:r w:rsidR="00123D62">
        <w:rPr>
          <w:rFonts w:ascii="Calibri" w:hAnsi="Calibri" w:cs="Calibri"/>
          <w:lang w:val="nl-BE"/>
        </w:rPr>
        <w:t xml:space="preserve">). </w:t>
      </w:r>
    </w:p>
    <w:p w14:paraId="0028DCE1" w14:textId="15863F50" w:rsidR="006F3BAA" w:rsidRDefault="006F3BAA" w:rsidP="006F3BAA">
      <w:pPr>
        <w:autoSpaceDE w:val="0"/>
        <w:autoSpaceDN w:val="0"/>
        <w:adjustRightInd w:val="0"/>
        <w:spacing w:after="0" w:line="240" w:lineRule="auto"/>
        <w:rPr>
          <w:rFonts w:ascii="Calibri" w:hAnsi="Calibri" w:cs="Calibri"/>
          <w:lang w:val="nl-BE"/>
        </w:rPr>
      </w:pPr>
      <w:r w:rsidRPr="006F3BAA">
        <w:rPr>
          <w:rFonts w:ascii="Calibri" w:hAnsi="Calibri" w:cs="Calibri"/>
          <w:lang w:val="nl-BE"/>
        </w:rPr>
        <w:t xml:space="preserve">Wat de </w:t>
      </w:r>
      <w:r w:rsidRPr="006F3BAA">
        <w:rPr>
          <w:rFonts w:ascii="Calibri-Bold" w:hAnsi="Calibri-Bold" w:cs="Calibri-Bold"/>
          <w:b/>
          <w:bCs/>
          <w:lang w:val="nl-BE"/>
        </w:rPr>
        <w:t xml:space="preserve">transversale maatregelen </w:t>
      </w:r>
      <w:r w:rsidRPr="006F3BAA">
        <w:rPr>
          <w:rFonts w:ascii="Calibri" w:hAnsi="Calibri" w:cs="Calibri"/>
          <w:lang w:val="nl-BE"/>
        </w:rPr>
        <w:t>betreft</w:t>
      </w:r>
      <w:r>
        <w:rPr>
          <w:rFonts w:ascii="Calibri" w:hAnsi="Calibri" w:cs="Calibri"/>
          <w:lang w:val="nl-BE"/>
        </w:rPr>
        <w:t xml:space="preserve"> geldt ook hier dat de 4 geïdentificeerde maatregelen reeds als opgestart of uitgevoerd beschouwd werden in de mid-term analyse.</w:t>
      </w:r>
    </w:p>
    <w:p w14:paraId="4DF88348" w14:textId="77777777" w:rsidR="006F3BAA" w:rsidRDefault="006F3BAA" w:rsidP="006F3BAA">
      <w:pPr>
        <w:autoSpaceDE w:val="0"/>
        <w:autoSpaceDN w:val="0"/>
        <w:adjustRightInd w:val="0"/>
        <w:spacing w:after="0" w:line="240" w:lineRule="auto"/>
        <w:rPr>
          <w:rFonts w:ascii="Calibri" w:hAnsi="Calibri" w:cs="Calibri"/>
          <w:lang w:val="nl-BE"/>
        </w:rPr>
      </w:pPr>
    </w:p>
    <w:p w14:paraId="42768CC1" w14:textId="598E0B23" w:rsidR="00C24E05" w:rsidRPr="00D03F1F" w:rsidRDefault="006F3BAA" w:rsidP="00C24E05">
      <w:pPr>
        <w:pStyle w:val="Lijstalinea"/>
        <w:numPr>
          <w:ilvl w:val="0"/>
          <w:numId w:val="8"/>
        </w:numPr>
        <w:rPr>
          <w:rFonts w:ascii="Calibri" w:hAnsi="Calibri" w:cs="Calibri"/>
          <w:lang w:val="nl-BE"/>
        </w:rPr>
      </w:pPr>
      <w:r>
        <w:rPr>
          <w:rFonts w:ascii="Calibri" w:hAnsi="Calibri" w:cs="Calibri"/>
          <w:lang w:val="nl-BE"/>
        </w:rPr>
        <w:t xml:space="preserve">Maatregel 9 </w:t>
      </w:r>
      <w:r>
        <w:rPr>
          <w:rFonts w:ascii="Calibri" w:hAnsi="Calibri" w:cs="Calibri"/>
          <w:b/>
          <w:bCs/>
          <w:lang w:val="nl-BE"/>
        </w:rPr>
        <w:t>‘Rekening houden met de adaptatie aan de klimaatverandering bij het uitwerken van het federale beleid’</w:t>
      </w:r>
      <w:r>
        <w:rPr>
          <w:rFonts w:ascii="Calibri" w:hAnsi="Calibri" w:cs="Calibri"/>
          <w:lang w:val="nl-BE"/>
        </w:rPr>
        <w:t>.</w:t>
      </w:r>
      <w:r w:rsidR="007D7AEF">
        <w:rPr>
          <w:rFonts w:ascii="Calibri" w:hAnsi="Calibri" w:cs="Calibri"/>
          <w:lang w:val="nl-BE"/>
        </w:rPr>
        <w:t xml:space="preserve"> </w:t>
      </w:r>
      <w:r w:rsidR="00C4186C">
        <w:rPr>
          <w:rFonts w:ascii="Calibri" w:hAnsi="Calibri" w:cs="Calibri"/>
          <w:lang w:val="nl-BE"/>
        </w:rPr>
        <w:t xml:space="preserve">Tijdens de mid-term evaluatie werd reeds vermeld dat </w:t>
      </w:r>
      <w:r w:rsidR="007D7AEF" w:rsidRPr="007D7AEF">
        <w:rPr>
          <w:rFonts w:ascii="Calibri" w:hAnsi="Calibri" w:cs="Calibri"/>
          <w:lang w:val="nl-BE"/>
        </w:rPr>
        <w:t>de verwachte gevolgen van de</w:t>
      </w:r>
      <w:r w:rsidR="007D7AEF">
        <w:rPr>
          <w:rFonts w:ascii="Calibri" w:hAnsi="Calibri" w:cs="Calibri"/>
          <w:lang w:val="nl-BE"/>
        </w:rPr>
        <w:t xml:space="preserve"> </w:t>
      </w:r>
      <w:r w:rsidR="007D7AEF" w:rsidRPr="007D7AEF">
        <w:rPr>
          <w:rFonts w:ascii="Calibri" w:hAnsi="Calibri" w:cs="Calibri"/>
          <w:lang w:val="nl-BE"/>
        </w:rPr>
        <w:t>klimaatverandering</w:t>
      </w:r>
      <w:r w:rsidR="00C4186C">
        <w:rPr>
          <w:rFonts w:ascii="Calibri" w:hAnsi="Calibri" w:cs="Calibri"/>
          <w:lang w:val="nl-BE"/>
        </w:rPr>
        <w:t xml:space="preserve"> in rekening gebracht werden bij</w:t>
      </w:r>
      <w:r w:rsidR="007D7AEF" w:rsidRPr="007D7AEF">
        <w:rPr>
          <w:rFonts w:ascii="Calibri" w:hAnsi="Calibri" w:cs="Calibri"/>
          <w:lang w:val="nl-BE"/>
        </w:rPr>
        <w:t xml:space="preserve"> opstellen van de tools die het mogelijk maken om de</w:t>
      </w:r>
      <w:r w:rsidR="007D7AEF">
        <w:rPr>
          <w:rFonts w:ascii="Calibri" w:hAnsi="Calibri" w:cs="Calibri"/>
          <w:lang w:val="nl-BE"/>
        </w:rPr>
        <w:t xml:space="preserve"> </w:t>
      </w:r>
      <w:r w:rsidR="007D7AEF" w:rsidRPr="007D7AEF">
        <w:rPr>
          <w:rFonts w:ascii="Calibri" w:hAnsi="Calibri" w:cs="Calibri"/>
          <w:lang w:val="nl-BE"/>
        </w:rPr>
        <w:t>regelgevings</w:t>
      </w:r>
      <w:r w:rsidR="002E1A34">
        <w:rPr>
          <w:rFonts w:ascii="Calibri" w:hAnsi="Calibri" w:cs="Calibri"/>
          <w:lang w:val="nl-BE"/>
        </w:rPr>
        <w:t>-</w:t>
      </w:r>
      <w:r w:rsidR="007D7AEF" w:rsidRPr="007D7AEF">
        <w:rPr>
          <w:rFonts w:ascii="Calibri" w:hAnsi="Calibri" w:cs="Calibri"/>
          <w:lang w:val="nl-BE"/>
        </w:rPr>
        <w:t>impactanalyses (RIA), de strategische milieubeoordelingen (SMB) en de</w:t>
      </w:r>
      <w:r w:rsidR="007D7AEF">
        <w:rPr>
          <w:rFonts w:ascii="Calibri" w:hAnsi="Calibri" w:cs="Calibri"/>
          <w:lang w:val="nl-BE"/>
        </w:rPr>
        <w:t xml:space="preserve"> </w:t>
      </w:r>
      <w:r w:rsidR="007D7AEF" w:rsidRPr="007D7AEF">
        <w:rPr>
          <w:rFonts w:ascii="Calibri" w:hAnsi="Calibri" w:cs="Calibri"/>
          <w:lang w:val="nl-BE"/>
        </w:rPr>
        <w:t>milieueffectenbeoordelingen van de projecten op de Noordzee te realiseren</w:t>
      </w:r>
      <w:r w:rsidR="00C4186C">
        <w:rPr>
          <w:rFonts w:ascii="Calibri" w:hAnsi="Calibri" w:cs="Calibri"/>
          <w:lang w:val="nl-BE"/>
        </w:rPr>
        <w:t xml:space="preserve">. </w:t>
      </w:r>
      <w:r w:rsidR="00C4186C" w:rsidRPr="00C4186C">
        <w:rPr>
          <w:rFonts w:ascii="Calibri" w:eastAsia="Times New Roman" w:hAnsi="Calibri" w:cs="Calibri"/>
          <w:lang w:val="nl-BE"/>
        </w:rPr>
        <w:t xml:space="preserve">Door de val van de vorige regering kon de voorziene RIA-hervorming, vermeld in de mid-term evaluatie, niet plaatsvinden. </w:t>
      </w:r>
      <w:r w:rsidR="00AB5E45" w:rsidRPr="00AB5E45">
        <w:rPr>
          <w:rFonts w:ascii="Calibri" w:eastAsia="Times New Roman" w:hAnsi="Calibri" w:cs="Calibri"/>
          <w:lang w:val="nl-BE"/>
        </w:rPr>
        <w:t>De nieuwe federale regering is van plan de RIA te herzien om ze doeltreffender te maken.</w:t>
      </w:r>
      <w:r w:rsidR="00C4186C" w:rsidRPr="00C4186C">
        <w:rPr>
          <w:rFonts w:ascii="Calibri" w:eastAsia="Times New Roman" w:hAnsi="Calibri" w:cs="Calibri"/>
          <w:lang w:val="nl-BE"/>
        </w:rPr>
        <w:t xml:space="preserve"> </w:t>
      </w:r>
    </w:p>
    <w:p w14:paraId="3AA29617" w14:textId="0919BBA2" w:rsidR="006F3BAA" w:rsidRPr="00281EBE" w:rsidRDefault="006F3BAA" w:rsidP="00281EBE">
      <w:pPr>
        <w:pStyle w:val="Lijstalinea"/>
        <w:numPr>
          <w:ilvl w:val="0"/>
          <w:numId w:val="8"/>
        </w:numPr>
        <w:autoSpaceDE w:val="0"/>
        <w:autoSpaceDN w:val="0"/>
        <w:adjustRightInd w:val="0"/>
        <w:spacing w:after="0" w:line="240" w:lineRule="auto"/>
        <w:rPr>
          <w:rFonts w:ascii="Calibri" w:hAnsi="Calibri" w:cs="Calibri"/>
          <w:lang w:val="nl-BE"/>
        </w:rPr>
      </w:pPr>
      <w:r w:rsidRPr="00281EBE">
        <w:rPr>
          <w:rFonts w:ascii="Calibri" w:hAnsi="Calibri" w:cs="Calibri"/>
          <w:lang w:val="nl-BE"/>
        </w:rPr>
        <w:t>Maatregel 10 ‘</w:t>
      </w:r>
      <w:r w:rsidRPr="00281EBE">
        <w:rPr>
          <w:rFonts w:ascii="Calibri" w:hAnsi="Calibri" w:cs="Calibri"/>
          <w:b/>
          <w:bCs/>
          <w:lang w:val="nl-BE"/>
        </w:rPr>
        <w:t>Rekening houden met de klimaatadaptatie bij het evalueren van NAMA’s en CDM projecten’</w:t>
      </w:r>
      <w:r w:rsidRPr="00281EBE">
        <w:rPr>
          <w:rFonts w:ascii="Calibri" w:hAnsi="Calibri" w:cs="Calibri"/>
          <w:lang w:val="nl-BE"/>
        </w:rPr>
        <w:t>.</w:t>
      </w:r>
      <w:r w:rsidR="00281EBE" w:rsidRPr="00281EBE">
        <w:rPr>
          <w:rFonts w:ascii="Calibri" w:hAnsi="Calibri" w:cs="Calibri"/>
          <w:lang w:val="nl-BE"/>
        </w:rPr>
        <w:t xml:space="preserve"> </w:t>
      </w:r>
      <w:r w:rsidR="009B643A">
        <w:rPr>
          <w:rFonts w:ascii="Calibri" w:hAnsi="Calibri" w:cs="Calibri"/>
          <w:lang w:val="nl-BE"/>
        </w:rPr>
        <w:t xml:space="preserve">Deze maatregel werd reeds als volwaardig geïmplementeerd aanschouwd tijdens de mid-term evaluatie. Deze positieve trend heeft zich verder gezet in de daaropvolgende periode tot nu. </w:t>
      </w:r>
      <w:r w:rsidR="00F55E88">
        <w:rPr>
          <w:rFonts w:ascii="Calibri" w:hAnsi="Calibri" w:cs="Calibri"/>
          <w:lang w:val="nl-BE"/>
        </w:rPr>
        <w:t>Er werd</w:t>
      </w:r>
      <w:r w:rsidR="009B643A">
        <w:rPr>
          <w:rFonts w:ascii="Calibri" w:hAnsi="Calibri" w:cs="Calibri"/>
          <w:lang w:val="nl-BE"/>
        </w:rPr>
        <w:t xml:space="preserve"> </w:t>
      </w:r>
      <w:r w:rsidR="00281EBE" w:rsidRPr="00281EBE">
        <w:rPr>
          <w:rFonts w:ascii="Calibri" w:hAnsi="Calibri" w:cs="Calibri"/>
          <w:lang w:val="nl-BE"/>
        </w:rPr>
        <w:t xml:space="preserve">ondersteuning </w:t>
      </w:r>
      <w:r w:rsidR="009B643A">
        <w:rPr>
          <w:rFonts w:ascii="Calibri" w:hAnsi="Calibri" w:cs="Calibri"/>
          <w:lang w:val="nl-BE"/>
        </w:rPr>
        <w:t>geboden a</w:t>
      </w:r>
      <w:r w:rsidR="00281EBE" w:rsidRPr="00281EBE">
        <w:rPr>
          <w:rFonts w:ascii="Calibri" w:hAnsi="Calibri" w:cs="Calibri"/>
          <w:lang w:val="nl-BE"/>
        </w:rPr>
        <w:t>an projecten die rechtstreeks verband houden met de adaptatie aan</w:t>
      </w:r>
      <w:r w:rsidR="00281EBE">
        <w:rPr>
          <w:rFonts w:ascii="Calibri" w:hAnsi="Calibri" w:cs="Calibri"/>
          <w:lang w:val="nl-BE"/>
        </w:rPr>
        <w:t xml:space="preserve"> </w:t>
      </w:r>
      <w:r w:rsidR="00281EBE" w:rsidRPr="00281EBE">
        <w:rPr>
          <w:rFonts w:ascii="Calibri" w:hAnsi="Calibri" w:cs="Calibri"/>
          <w:lang w:val="nl-BE"/>
        </w:rPr>
        <w:t>de klimaatverandering in partnerlanden (Cameroon, Ivoorkust, Palestina, Niger, Burkina Faso en Rwanda) in het kader van het Belgische</w:t>
      </w:r>
      <w:r w:rsidR="00281EBE">
        <w:rPr>
          <w:rFonts w:ascii="Calibri" w:hAnsi="Calibri" w:cs="Calibri"/>
          <w:lang w:val="nl-BE"/>
        </w:rPr>
        <w:t xml:space="preserve"> </w:t>
      </w:r>
      <w:r w:rsidR="00281EBE" w:rsidRPr="00281EBE">
        <w:rPr>
          <w:rFonts w:ascii="Calibri" w:hAnsi="Calibri" w:cs="Calibri"/>
          <w:lang w:val="nl-BE"/>
        </w:rPr>
        <w:t>initiatief ter ondersteuning van de nationaal bepaalde bijdragen</w:t>
      </w:r>
      <w:r w:rsidR="00281EBE">
        <w:rPr>
          <w:rFonts w:ascii="Calibri" w:hAnsi="Calibri" w:cs="Calibri"/>
          <w:lang w:val="nl-BE"/>
        </w:rPr>
        <w:t xml:space="preserve">. </w:t>
      </w:r>
    </w:p>
    <w:p w14:paraId="23CFBCB0" w14:textId="2C37305D" w:rsidR="00F8018A" w:rsidRPr="00F8018A" w:rsidRDefault="006F3BAA" w:rsidP="00F8018A">
      <w:pPr>
        <w:pStyle w:val="Lijstalinea"/>
        <w:numPr>
          <w:ilvl w:val="0"/>
          <w:numId w:val="8"/>
        </w:numPr>
        <w:rPr>
          <w:rFonts w:ascii="Calibri" w:hAnsi="Calibri" w:cs="Calibri"/>
          <w:lang w:val="nl-BE"/>
        </w:rPr>
      </w:pPr>
      <w:r>
        <w:rPr>
          <w:rFonts w:ascii="Calibri" w:hAnsi="Calibri" w:cs="Calibri"/>
          <w:lang w:val="nl-BE"/>
        </w:rPr>
        <w:t xml:space="preserve">Maatregel 11 </w:t>
      </w:r>
      <w:r>
        <w:rPr>
          <w:rFonts w:ascii="Calibri" w:hAnsi="Calibri" w:cs="Calibri"/>
          <w:b/>
          <w:bCs/>
          <w:lang w:val="nl-BE"/>
        </w:rPr>
        <w:t>‘Organisatie van sectorale informatiesessies over de adaptatie aan de klimaatverandering’</w:t>
      </w:r>
      <w:r>
        <w:rPr>
          <w:rFonts w:ascii="Calibri" w:hAnsi="Calibri" w:cs="Calibri"/>
          <w:lang w:val="nl-BE"/>
        </w:rPr>
        <w:t xml:space="preserve">. </w:t>
      </w:r>
      <w:r w:rsidR="00F8018A" w:rsidRPr="00F8018A">
        <w:rPr>
          <w:rFonts w:ascii="Calibri" w:hAnsi="Calibri" w:cs="Calibri"/>
          <w:lang w:val="nl-BE"/>
        </w:rPr>
        <w:t>sinds 2017 werd er jaarlijks een thematische sessie georganiseerd (in</w:t>
      </w:r>
      <w:r w:rsidR="00F8018A">
        <w:rPr>
          <w:rFonts w:ascii="Calibri" w:hAnsi="Calibri" w:cs="Calibri"/>
          <w:lang w:val="nl-BE"/>
        </w:rPr>
        <w:t xml:space="preserve"> </w:t>
      </w:r>
      <w:r w:rsidR="00F8018A" w:rsidRPr="00F8018A">
        <w:rPr>
          <w:rFonts w:ascii="Calibri" w:hAnsi="Calibri" w:cs="Calibri"/>
          <w:lang w:val="nl-BE"/>
        </w:rPr>
        <w:t>samenwerking met de regionale partners), om uiteenlopende sectoren te informeren over de</w:t>
      </w:r>
      <w:r w:rsidR="00F8018A">
        <w:rPr>
          <w:rFonts w:ascii="Calibri" w:hAnsi="Calibri" w:cs="Calibri"/>
          <w:lang w:val="nl-BE"/>
        </w:rPr>
        <w:t xml:space="preserve"> </w:t>
      </w:r>
      <w:r w:rsidR="00F8018A" w:rsidRPr="00F8018A">
        <w:rPr>
          <w:rFonts w:ascii="Calibri" w:hAnsi="Calibri" w:cs="Calibri"/>
          <w:lang w:val="nl-BE"/>
        </w:rPr>
        <w:t>klimaatverandering, de vooruitzichten, de impact, het bestaande adaptatiebeleid, etc.</w:t>
      </w:r>
      <w:r w:rsidR="00F8018A">
        <w:rPr>
          <w:rFonts w:ascii="Calibri" w:hAnsi="Calibri" w:cs="Calibri"/>
          <w:lang w:val="nl-BE"/>
        </w:rPr>
        <w:t xml:space="preserve"> Deze positieve trend werd echter niet verder gezet in 2019 </w:t>
      </w:r>
      <w:r w:rsidR="00D66F6C">
        <w:rPr>
          <w:rFonts w:ascii="Calibri" w:hAnsi="Calibri" w:cs="Calibri"/>
          <w:lang w:val="nl-BE"/>
        </w:rPr>
        <w:t>of</w:t>
      </w:r>
      <w:r w:rsidR="00F8018A">
        <w:rPr>
          <w:rFonts w:ascii="Calibri" w:hAnsi="Calibri" w:cs="Calibri"/>
          <w:lang w:val="nl-BE"/>
        </w:rPr>
        <w:t xml:space="preserve"> 2020</w:t>
      </w:r>
      <w:r w:rsidR="00D66F6C">
        <w:rPr>
          <w:rFonts w:ascii="Calibri" w:hAnsi="Calibri" w:cs="Calibri"/>
          <w:lang w:val="nl-BE"/>
        </w:rPr>
        <w:t xml:space="preserve">. </w:t>
      </w:r>
      <w:r w:rsidR="00F8018A" w:rsidRPr="00F8018A">
        <w:rPr>
          <w:rFonts w:ascii="Calibri" w:hAnsi="Calibri" w:cs="Calibri"/>
          <w:lang w:val="nl-BE"/>
        </w:rPr>
        <w:t>(zie</w:t>
      </w:r>
      <w:r w:rsidR="00F8018A">
        <w:rPr>
          <w:rFonts w:ascii="Calibri" w:hAnsi="Calibri" w:cs="Calibri"/>
          <w:lang w:val="nl-BE"/>
        </w:rPr>
        <w:t xml:space="preserve"> </w:t>
      </w:r>
      <w:r w:rsidR="00F8018A" w:rsidRPr="00F8018A">
        <w:rPr>
          <w:rFonts w:ascii="Calibri" w:hAnsi="Calibri" w:cs="Calibri"/>
          <w:lang w:val="nl-BE"/>
        </w:rPr>
        <w:t>bijlage 11).</w:t>
      </w:r>
    </w:p>
    <w:p w14:paraId="1C335755" w14:textId="589FA086" w:rsidR="00FD2FC0" w:rsidRPr="00655C4E" w:rsidRDefault="006F3BAA" w:rsidP="00D67254">
      <w:pPr>
        <w:pStyle w:val="Lijstalinea"/>
        <w:numPr>
          <w:ilvl w:val="0"/>
          <w:numId w:val="8"/>
        </w:numPr>
        <w:rPr>
          <w:rFonts w:ascii="Calibri" w:hAnsi="Calibri" w:cs="Calibri"/>
          <w:lang w:val="nl-BE"/>
        </w:rPr>
      </w:pPr>
      <w:r>
        <w:rPr>
          <w:rFonts w:ascii="Calibri" w:hAnsi="Calibri" w:cs="Calibri"/>
          <w:lang w:val="nl-BE"/>
        </w:rPr>
        <w:t xml:space="preserve">Maatregel 12 </w:t>
      </w:r>
      <w:r>
        <w:rPr>
          <w:rFonts w:ascii="Calibri" w:hAnsi="Calibri" w:cs="Calibri"/>
          <w:b/>
          <w:bCs/>
          <w:lang w:val="nl-BE"/>
        </w:rPr>
        <w:t>‘De informatie met betrekking tot de adaptatie aan klimaatveranderin</w:t>
      </w:r>
      <w:r w:rsidR="002F14E2">
        <w:rPr>
          <w:rFonts w:ascii="Calibri" w:hAnsi="Calibri" w:cs="Calibri"/>
          <w:b/>
          <w:bCs/>
          <w:lang w:val="nl-BE"/>
        </w:rPr>
        <w:t>g</w:t>
      </w:r>
      <w:r>
        <w:rPr>
          <w:rFonts w:ascii="Calibri" w:hAnsi="Calibri" w:cs="Calibri"/>
          <w:b/>
          <w:bCs/>
          <w:lang w:val="nl-BE"/>
        </w:rPr>
        <w:t xml:space="preserve"> versterken’</w:t>
      </w:r>
      <w:r>
        <w:rPr>
          <w:rFonts w:ascii="Calibri" w:hAnsi="Calibri" w:cs="Calibri"/>
          <w:lang w:val="nl-BE"/>
        </w:rPr>
        <w:t xml:space="preserve">. </w:t>
      </w:r>
      <w:r w:rsidR="00645004">
        <w:rPr>
          <w:rFonts w:ascii="Calibri" w:hAnsi="Calibri" w:cs="Calibri"/>
          <w:lang w:val="nl-BE"/>
        </w:rPr>
        <w:t xml:space="preserve">Zoals aangegeven in de mid-term evaluatie </w:t>
      </w:r>
      <w:r w:rsidR="00645004" w:rsidRPr="00645004">
        <w:rPr>
          <w:rFonts w:ascii="Calibri" w:hAnsi="Calibri" w:cs="Calibri"/>
          <w:lang w:val="nl-BE"/>
        </w:rPr>
        <w:t xml:space="preserve">worden de pagina’s over adaptatie op de federale website ‘klimaat.be’ </w:t>
      </w:r>
      <w:r w:rsidR="00645004">
        <w:rPr>
          <w:rFonts w:ascii="Calibri" w:hAnsi="Calibri" w:cs="Calibri"/>
          <w:lang w:val="nl-BE"/>
        </w:rPr>
        <w:t>s</w:t>
      </w:r>
      <w:r w:rsidR="00645004" w:rsidRPr="00645004">
        <w:rPr>
          <w:rFonts w:ascii="Calibri" w:hAnsi="Calibri" w:cs="Calibri"/>
          <w:lang w:val="nl-BE"/>
        </w:rPr>
        <w:t>inds 2016</w:t>
      </w:r>
      <w:r w:rsidR="00645004">
        <w:rPr>
          <w:rFonts w:ascii="Calibri" w:hAnsi="Calibri" w:cs="Calibri"/>
          <w:lang w:val="nl-BE"/>
        </w:rPr>
        <w:t xml:space="preserve"> r</w:t>
      </w:r>
      <w:r w:rsidR="00645004" w:rsidRPr="00645004">
        <w:rPr>
          <w:rFonts w:ascii="Calibri" w:hAnsi="Calibri" w:cs="Calibri"/>
          <w:lang w:val="nl-BE"/>
        </w:rPr>
        <w:t>egelmatig bijgewerkt, zowel voor het nationaal, het federaal als het Europese niveau. De</w:t>
      </w:r>
      <w:r w:rsidR="00645004">
        <w:rPr>
          <w:rFonts w:ascii="Calibri" w:hAnsi="Calibri" w:cs="Calibri"/>
          <w:lang w:val="nl-BE"/>
        </w:rPr>
        <w:t xml:space="preserve"> </w:t>
      </w:r>
      <w:r w:rsidR="00645004" w:rsidRPr="00645004">
        <w:rPr>
          <w:rFonts w:ascii="Calibri" w:hAnsi="Calibri" w:cs="Calibri"/>
          <w:lang w:val="nl-BE"/>
        </w:rPr>
        <w:t xml:space="preserve">wetenschappelijke informatie, in het bijzonder de IPCC-rapporten, </w:t>
      </w:r>
      <w:r w:rsidR="00645004">
        <w:rPr>
          <w:rFonts w:ascii="Calibri" w:hAnsi="Calibri" w:cs="Calibri"/>
          <w:lang w:val="nl-BE"/>
        </w:rPr>
        <w:t>zijn</w:t>
      </w:r>
      <w:r w:rsidR="00645004" w:rsidRPr="00645004">
        <w:rPr>
          <w:rFonts w:ascii="Calibri" w:hAnsi="Calibri" w:cs="Calibri"/>
          <w:lang w:val="nl-BE"/>
        </w:rPr>
        <w:t xml:space="preserve"> eveneens te vinden op d</w:t>
      </w:r>
      <w:r w:rsidR="00645004">
        <w:rPr>
          <w:rFonts w:ascii="Calibri" w:hAnsi="Calibri" w:cs="Calibri"/>
          <w:lang w:val="nl-BE"/>
        </w:rPr>
        <w:t xml:space="preserve">e </w:t>
      </w:r>
      <w:r w:rsidR="00645004" w:rsidRPr="00645004">
        <w:rPr>
          <w:rFonts w:ascii="Calibri" w:hAnsi="Calibri" w:cs="Calibri"/>
          <w:lang w:val="nl-BE"/>
        </w:rPr>
        <w:t>site.</w:t>
      </w:r>
      <w:r w:rsidR="00645004">
        <w:rPr>
          <w:rFonts w:ascii="Calibri" w:hAnsi="Calibri" w:cs="Calibri"/>
          <w:lang w:val="nl-BE"/>
        </w:rPr>
        <w:t xml:space="preserve"> Sinds de mid-term evaluatie werd eind 2019 het </w:t>
      </w:r>
      <w:r w:rsidR="00645004" w:rsidRPr="00645004">
        <w:rPr>
          <w:rFonts w:ascii="Calibri" w:hAnsi="Calibri" w:cs="Calibri"/>
          <w:lang w:val="nl-BE"/>
        </w:rPr>
        <w:t>webplatform ‘</w:t>
      </w:r>
      <w:r w:rsidR="00645004">
        <w:rPr>
          <w:rFonts w:ascii="Calibri" w:hAnsi="Calibri" w:cs="Calibri"/>
          <w:lang w:val="nl-BE"/>
        </w:rPr>
        <w:t>Adapt2climate</w:t>
      </w:r>
      <w:r w:rsidR="00645004" w:rsidRPr="00645004">
        <w:rPr>
          <w:rFonts w:ascii="Calibri" w:hAnsi="Calibri" w:cs="Calibri"/>
          <w:lang w:val="nl-BE"/>
        </w:rPr>
        <w:t>’ op</w:t>
      </w:r>
      <w:r w:rsidR="00645004">
        <w:rPr>
          <w:rFonts w:ascii="Calibri" w:hAnsi="Calibri" w:cs="Calibri"/>
          <w:lang w:val="nl-BE"/>
        </w:rPr>
        <w:t xml:space="preserve">gezet </w:t>
      </w:r>
      <w:r w:rsidR="00645004" w:rsidRPr="00645004">
        <w:rPr>
          <w:rFonts w:ascii="Calibri" w:hAnsi="Calibri" w:cs="Calibri"/>
          <w:lang w:val="nl-BE"/>
        </w:rPr>
        <w:t>in het kader van de</w:t>
      </w:r>
      <w:r w:rsidR="00645004">
        <w:rPr>
          <w:rFonts w:ascii="Calibri" w:hAnsi="Calibri" w:cs="Calibri"/>
          <w:lang w:val="nl-BE"/>
        </w:rPr>
        <w:t xml:space="preserve"> i</w:t>
      </w:r>
      <w:r w:rsidR="00645004" w:rsidRPr="00645004">
        <w:rPr>
          <w:rFonts w:ascii="Calibri" w:hAnsi="Calibri" w:cs="Calibri"/>
          <w:lang w:val="nl-BE"/>
        </w:rPr>
        <w:t>mplementatie van het Nationaal Adaptatieplan (2017-2020), dat op 19 april 2017 werd</w:t>
      </w:r>
      <w:r w:rsidR="00645004">
        <w:rPr>
          <w:rFonts w:ascii="Calibri" w:hAnsi="Calibri" w:cs="Calibri"/>
          <w:lang w:val="nl-BE"/>
        </w:rPr>
        <w:t xml:space="preserve"> </w:t>
      </w:r>
      <w:r w:rsidR="00645004" w:rsidRPr="00645004">
        <w:rPr>
          <w:rFonts w:ascii="Calibri" w:hAnsi="Calibri" w:cs="Calibri"/>
          <w:lang w:val="nl-BE"/>
        </w:rPr>
        <w:t>goedgekeurd door de Nationale Klimaatcommissie</w:t>
      </w:r>
      <w:r w:rsidR="00645004">
        <w:rPr>
          <w:rFonts w:ascii="Calibri" w:hAnsi="Calibri" w:cs="Calibri"/>
          <w:lang w:val="nl-BE"/>
        </w:rPr>
        <w:t xml:space="preserve">. </w:t>
      </w:r>
      <w:bookmarkStart w:id="3" w:name="_Toc59459208"/>
      <w:r w:rsidR="00FD2FC0" w:rsidRPr="00655C4E">
        <w:rPr>
          <w:lang w:val="nl-BE"/>
        </w:rPr>
        <w:br w:type="page"/>
      </w:r>
    </w:p>
    <w:p w14:paraId="51294A59" w14:textId="41F62D44" w:rsidR="00955825" w:rsidRDefault="00955825" w:rsidP="00D67254">
      <w:pPr>
        <w:pStyle w:val="Kop1"/>
        <w:rPr>
          <w:lang w:val="nl-BE"/>
        </w:rPr>
      </w:pPr>
      <w:r w:rsidRPr="00955825">
        <w:rPr>
          <w:lang w:val="nl-BE"/>
        </w:rPr>
        <w:lastRenderedPageBreak/>
        <w:t>Sterke en z</w:t>
      </w:r>
      <w:r w:rsidR="00D17A63">
        <w:rPr>
          <w:lang w:val="nl-BE"/>
        </w:rPr>
        <w:t>w</w:t>
      </w:r>
      <w:r w:rsidRPr="00955825">
        <w:rPr>
          <w:lang w:val="nl-BE"/>
        </w:rPr>
        <w:t>akke punten van de implementatie</w:t>
      </w:r>
      <w:bookmarkEnd w:id="3"/>
    </w:p>
    <w:p w14:paraId="355A2E3D" w14:textId="5319BA0A" w:rsidR="00EA6F14" w:rsidRDefault="00EA6F14" w:rsidP="00955825">
      <w:pPr>
        <w:rPr>
          <w:rFonts w:ascii="Calibri" w:hAnsi="Calibri" w:cs="Calibri"/>
          <w:lang w:val="nl-BE"/>
        </w:rPr>
      </w:pPr>
      <w:r>
        <w:rPr>
          <w:rFonts w:ascii="Calibri" w:hAnsi="Calibri" w:cs="Calibri"/>
          <w:lang w:val="nl-BE"/>
        </w:rPr>
        <w:t>Deze eindevaluatie toont aan dat de positieve progressie uit de mid-term evaluatie voortgezet werd. Hoewel de initiële planning soms iets te optimistisch was, kunnen alle maatregelen als opgestart beschouw</w:t>
      </w:r>
      <w:r w:rsidR="00E03462">
        <w:rPr>
          <w:rFonts w:ascii="Calibri" w:hAnsi="Calibri" w:cs="Calibri"/>
          <w:lang w:val="nl-BE"/>
        </w:rPr>
        <w:t>t worden</w:t>
      </w:r>
      <w:r w:rsidR="00935FE6">
        <w:rPr>
          <w:rFonts w:ascii="Calibri" w:hAnsi="Calibri" w:cs="Calibri"/>
          <w:lang w:val="nl-BE"/>
        </w:rPr>
        <w:t xml:space="preserve"> en werden ze in mate van mogelijk </w:t>
      </w:r>
      <w:r w:rsidR="0071481B">
        <w:rPr>
          <w:rFonts w:ascii="Calibri" w:hAnsi="Calibri" w:cs="Calibri"/>
          <w:lang w:val="nl-BE"/>
        </w:rPr>
        <w:t xml:space="preserve">(eventueel gedeeltelijk) </w:t>
      </w:r>
      <w:r w:rsidR="00935FE6">
        <w:rPr>
          <w:rFonts w:ascii="Calibri" w:hAnsi="Calibri" w:cs="Calibri"/>
          <w:lang w:val="nl-BE"/>
        </w:rPr>
        <w:t>uitgevoerd</w:t>
      </w:r>
      <w:r>
        <w:rPr>
          <w:rFonts w:ascii="Calibri" w:hAnsi="Calibri" w:cs="Calibri"/>
          <w:lang w:val="nl-BE"/>
        </w:rPr>
        <w:t xml:space="preserve">. </w:t>
      </w:r>
      <w:r w:rsidR="005705C4">
        <w:rPr>
          <w:rFonts w:ascii="Calibri" w:hAnsi="Calibri" w:cs="Calibri"/>
          <w:lang w:val="nl-BE"/>
        </w:rPr>
        <w:t xml:space="preserve">Het is daarnaast ook belangrijk in gedachte te nemen </w:t>
      </w:r>
      <w:r w:rsidR="002C26EB" w:rsidRPr="002C26EB">
        <w:rPr>
          <w:rFonts w:ascii="Calibri" w:hAnsi="Calibri" w:cs="Calibri"/>
          <w:lang w:val="nl-BE"/>
        </w:rPr>
        <w:t>dat deze federale bijdrage aan het nationale aanpassingsplan het eerste federale planningsinstrument voor aanpassing was, met doelstellingen die beperkt waren tot een klein aantal sectoren, met het oog op geleidelijke verbetering</w:t>
      </w:r>
      <w:r w:rsidR="005705C4">
        <w:rPr>
          <w:rFonts w:ascii="Calibri" w:hAnsi="Calibri" w:cs="Calibri"/>
          <w:lang w:val="nl-BE"/>
        </w:rPr>
        <w:t xml:space="preserve">. Niettemin zijn er </w:t>
      </w:r>
      <w:r w:rsidR="00681C05">
        <w:rPr>
          <w:rFonts w:ascii="Calibri" w:hAnsi="Calibri" w:cs="Calibri"/>
          <w:lang w:val="nl-BE"/>
        </w:rPr>
        <w:t xml:space="preserve">veel federale hefbomen die in de toekomst geactiveerd kunnen worden om de samenleving beter bestand te maken tegen de klimaatverandering. </w:t>
      </w:r>
    </w:p>
    <w:p w14:paraId="4A6E2CE4" w14:textId="7F5B5080" w:rsidR="00082740" w:rsidRDefault="00E03462" w:rsidP="00955825">
      <w:pPr>
        <w:rPr>
          <w:rFonts w:ascii="Calibri" w:hAnsi="Calibri" w:cs="Calibri"/>
          <w:lang w:val="nl-BE"/>
        </w:rPr>
      </w:pPr>
      <w:r>
        <w:rPr>
          <w:rFonts w:ascii="Calibri" w:hAnsi="Calibri" w:cs="Calibri"/>
          <w:lang w:val="nl-BE"/>
        </w:rPr>
        <w:t>De vroege uitvoering van maatregel 1 ‘De uitwerking van hoog resolutie klimaatscenario’s voor België’ van het nationaal adaptatieplan had een significant</w:t>
      </w:r>
      <w:r w:rsidR="00261717">
        <w:rPr>
          <w:rFonts w:ascii="Calibri" w:hAnsi="Calibri" w:cs="Calibri"/>
          <w:lang w:val="nl-BE"/>
        </w:rPr>
        <w:t xml:space="preserve"> voordelige </w:t>
      </w:r>
      <w:r>
        <w:rPr>
          <w:rFonts w:ascii="Calibri" w:hAnsi="Calibri" w:cs="Calibri"/>
          <w:lang w:val="nl-BE"/>
        </w:rPr>
        <w:t>invloed op het efficiënt uitvoeren van de acties gepland in deze federale bijdrage.</w:t>
      </w:r>
      <w:r w:rsidR="00FC1D41">
        <w:rPr>
          <w:rFonts w:ascii="Calibri" w:hAnsi="Calibri" w:cs="Calibri"/>
          <w:lang w:val="nl-BE"/>
        </w:rPr>
        <w:t xml:space="preserve"> Het hieruit opgerichte Cordex.be </w:t>
      </w:r>
      <w:r w:rsidR="001C74BF">
        <w:rPr>
          <w:rFonts w:ascii="Calibri" w:hAnsi="Calibri" w:cs="Calibri"/>
          <w:lang w:val="nl-BE"/>
        </w:rPr>
        <w:t xml:space="preserve">heeft </w:t>
      </w:r>
      <w:r w:rsidR="00FC1D41">
        <w:rPr>
          <w:rFonts w:ascii="Calibri" w:hAnsi="Calibri" w:cs="Calibri"/>
          <w:lang w:val="nl-BE"/>
        </w:rPr>
        <w:t>tal van acties gefaciliteerd (</w:t>
      </w:r>
      <w:r w:rsidR="00FC1D41" w:rsidRPr="00FC1D41">
        <w:rPr>
          <w:rFonts w:ascii="Calibri" w:hAnsi="Calibri" w:cs="Calibri"/>
          <w:lang w:val="nl-BE"/>
        </w:rPr>
        <w:t>maatregelen 2, 5, etc.).</w:t>
      </w:r>
      <w:r w:rsidR="00FC1D41">
        <w:rPr>
          <w:rFonts w:ascii="Calibri" w:hAnsi="Calibri" w:cs="Calibri"/>
          <w:lang w:val="nl-BE"/>
        </w:rPr>
        <w:t xml:space="preserve"> </w:t>
      </w:r>
      <w:r>
        <w:rPr>
          <w:rFonts w:ascii="Calibri" w:hAnsi="Calibri" w:cs="Calibri"/>
          <w:lang w:val="nl-BE"/>
        </w:rPr>
        <w:t xml:space="preserve"> </w:t>
      </w:r>
      <w:bookmarkStart w:id="4" w:name="_Hlk63773120"/>
      <w:r w:rsidR="00E80869">
        <w:rPr>
          <w:rFonts w:ascii="Calibri" w:hAnsi="Calibri" w:cs="Calibri"/>
          <w:lang w:val="nl-BE"/>
        </w:rPr>
        <w:t>Binnen transport zien we</w:t>
      </w:r>
      <w:r w:rsidR="006B3FAF">
        <w:rPr>
          <w:rFonts w:ascii="Calibri" w:hAnsi="Calibri" w:cs="Calibri"/>
          <w:lang w:val="nl-BE"/>
        </w:rPr>
        <w:t xml:space="preserve"> vooral binnen spoorvervoer</w:t>
      </w:r>
      <w:r w:rsidR="00E80869">
        <w:rPr>
          <w:rFonts w:ascii="Calibri" w:hAnsi="Calibri" w:cs="Calibri"/>
          <w:lang w:val="nl-BE"/>
        </w:rPr>
        <w:t xml:space="preserve"> een positieve vooruithang</w:t>
      </w:r>
      <w:r w:rsidR="006B3FAF">
        <w:rPr>
          <w:rFonts w:ascii="Calibri" w:hAnsi="Calibri" w:cs="Calibri"/>
          <w:lang w:val="nl-BE"/>
        </w:rPr>
        <w:t xml:space="preserve">. Binnen de luchtvaartsector zien we initiële stappen richting de integratie van klimaatverandering in de Europese risicoplanning voor luchtvaart, en een betere </w:t>
      </w:r>
      <w:r w:rsidR="00461581">
        <w:rPr>
          <w:rFonts w:ascii="Calibri" w:hAnsi="Calibri" w:cs="Calibri"/>
          <w:lang w:val="nl-BE"/>
        </w:rPr>
        <w:t>communicatie</w:t>
      </w:r>
      <w:r w:rsidR="006B3FAF">
        <w:rPr>
          <w:rFonts w:ascii="Calibri" w:hAnsi="Calibri" w:cs="Calibri"/>
          <w:lang w:val="nl-BE"/>
        </w:rPr>
        <w:t xml:space="preserve"> over de weersomstandigheden naar piloten. Hoewel het BPAS afhankelijk is van het </w:t>
      </w:r>
      <w:r w:rsidR="00461581">
        <w:rPr>
          <w:rFonts w:ascii="Calibri" w:hAnsi="Calibri" w:cs="Calibri"/>
          <w:lang w:val="nl-BE"/>
        </w:rPr>
        <w:t>EPAS, zal er geen herhaling, en dus geen maatregelen rond extreme weersomstandigheden in het BPAS opgenomen worden</w:t>
      </w:r>
      <w:bookmarkEnd w:id="4"/>
      <w:r w:rsidR="00461581">
        <w:rPr>
          <w:rFonts w:ascii="Calibri" w:hAnsi="Calibri" w:cs="Calibri"/>
          <w:lang w:val="nl-BE"/>
        </w:rPr>
        <w:t>. Verder</w:t>
      </w:r>
      <w:r w:rsidR="00097942">
        <w:rPr>
          <w:rFonts w:ascii="Calibri" w:hAnsi="Calibri" w:cs="Calibri"/>
          <w:lang w:val="nl-BE"/>
        </w:rPr>
        <w:t xml:space="preserve"> werden er sterke inspanning geleverd binnen de internationale samenwerking tussen lidstaten in functie van crisisbeheer</w:t>
      </w:r>
      <w:r w:rsidR="00082740">
        <w:rPr>
          <w:rFonts w:ascii="Calibri" w:hAnsi="Calibri" w:cs="Calibri"/>
          <w:lang w:val="nl-BE"/>
        </w:rPr>
        <w:t xml:space="preserve"> en ondersteuning</w:t>
      </w:r>
      <w:r w:rsidR="00097942">
        <w:rPr>
          <w:rFonts w:ascii="Calibri" w:hAnsi="Calibri" w:cs="Calibri"/>
          <w:lang w:val="nl-BE"/>
        </w:rPr>
        <w:t xml:space="preserve">, maar ook </w:t>
      </w:r>
      <w:r w:rsidR="00E61844">
        <w:rPr>
          <w:rFonts w:ascii="Calibri" w:hAnsi="Calibri" w:cs="Calibri"/>
          <w:lang w:val="nl-BE"/>
        </w:rPr>
        <w:t xml:space="preserve">binnen </w:t>
      </w:r>
      <w:r w:rsidR="00097942">
        <w:rPr>
          <w:rFonts w:ascii="Calibri" w:hAnsi="Calibri" w:cs="Calibri"/>
          <w:lang w:val="nl-BE"/>
        </w:rPr>
        <w:t>het werk dat verricht is op Benelux niveau</w:t>
      </w:r>
      <w:r w:rsidR="00082740">
        <w:rPr>
          <w:rFonts w:ascii="Calibri" w:hAnsi="Calibri" w:cs="Calibri"/>
          <w:lang w:val="nl-BE"/>
        </w:rPr>
        <w:t xml:space="preserve">. </w:t>
      </w:r>
    </w:p>
    <w:p w14:paraId="65A2232E" w14:textId="37CBABD7" w:rsidR="00D6303F" w:rsidRDefault="00EC69BA" w:rsidP="00955825">
      <w:pPr>
        <w:rPr>
          <w:rFonts w:ascii="Calibri" w:hAnsi="Calibri" w:cs="Calibri"/>
          <w:color w:val="000000"/>
          <w:lang w:val="nl-BE"/>
        </w:rPr>
      </w:pPr>
      <w:r>
        <w:rPr>
          <w:rFonts w:ascii="Calibri" w:hAnsi="Calibri" w:cs="Calibri"/>
          <w:lang w:val="nl-BE"/>
        </w:rPr>
        <w:t xml:space="preserve">Er moet echter meer motivatie en inspanning geleverd worden in het kader van het Sendaï framework. </w:t>
      </w:r>
      <w:r w:rsidRPr="00371B79">
        <w:rPr>
          <w:rFonts w:ascii="Calibri" w:hAnsi="Calibri" w:cs="Calibri"/>
          <w:color w:val="000000"/>
          <w:lang w:val="nl-BE"/>
        </w:rPr>
        <w:t>Het Belgische Sendai-platform blijft een vrijwillig initiatief onder leiding van experts, waarin</w:t>
      </w:r>
      <w:r>
        <w:rPr>
          <w:rFonts w:ascii="Calibri" w:hAnsi="Calibri" w:cs="Calibri"/>
          <w:color w:val="000000"/>
          <w:lang w:val="nl-BE"/>
        </w:rPr>
        <w:t xml:space="preserve"> </w:t>
      </w:r>
      <w:r w:rsidRPr="00371B79">
        <w:rPr>
          <w:rFonts w:ascii="Calibri" w:hAnsi="Calibri" w:cs="Calibri"/>
          <w:color w:val="000000"/>
          <w:lang w:val="nl-BE"/>
        </w:rPr>
        <w:t>Buitenlandse Zaken optreedt als facilitator tussen de betrokken departementen. Om het Belgisch</w:t>
      </w:r>
      <w:r>
        <w:rPr>
          <w:rFonts w:ascii="Calibri" w:hAnsi="Calibri" w:cs="Calibri"/>
          <w:color w:val="000000"/>
          <w:lang w:val="nl-BE"/>
        </w:rPr>
        <w:t xml:space="preserve"> </w:t>
      </w:r>
      <w:r w:rsidRPr="00371B79">
        <w:rPr>
          <w:rFonts w:ascii="Calibri" w:hAnsi="Calibri" w:cs="Calibri"/>
          <w:color w:val="000000"/>
          <w:lang w:val="nl-BE"/>
        </w:rPr>
        <w:t>platform naar een</w:t>
      </w:r>
      <w:r w:rsidR="000111DF">
        <w:rPr>
          <w:rFonts w:ascii="Calibri" w:hAnsi="Calibri" w:cs="Calibri"/>
          <w:color w:val="000000"/>
          <w:lang w:val="nl-BE"/>
        </w:rPr>
        <w:t xml:space="preserve"> meer</w:t>
      </w:r>
      <w:r w:rsidRPr="00371B79">
        <w:rPr>
          <w:rFonts w:ascii="Calibri" w:hAnsi="Calibri" w:cs="Calibri"/>
          <w:color w:val="000000"/>
          <w:lang w:val="nl-BE"/>
        </w:rPr>
        <w:t xml:space="preserve"> operatione</w:t>
      </w:r>
      <w:r w:rsidR="000111DF">
        <w:rPr>
          <w:rFonts w:ascii="Calibri" w:hAnsi="Calibri" w:cs="Calibri"/>
          <w:color w:val="000000"/>
          <w:lang w:val="nl-BE"/>
        </w:rPr>
        <w:t>el</w:t>
      </w:r>
      <w:r w:rsidRPr="00371B79">
        <w:rPr>
          <w:rFonts w:ascii="Calibri" w:hAnsi="Calibri" w:cs="Calibri"/>
          <w:color w:val="000000"/>
          <w:lang w:val="nl-BE"/>
        </w:rPr>
        <w:t xml:space="preserve"> niveau te tillen, moeten ook het maatschappelijk middenveld en de</w:t>
      </w:r>
      <w:r>
        <w:rPr>
          <w:rFonts w:ascii="Calibri" w:hAnsi="Calibri" w:cs="Calibri"/>
          <w:color w:val="000000"/>
          <w:lang w:val="nl-BE"/>
        </w:rPr>
        <w:t xml:space="preserve"> </w:t>
      </w:r>
      <w:r w:rsidRPr="00371B79">
        <w:rPr>
          <w:rFonts w:ascii="Calibri" w:hAnsi="Calibri" w:cs="Calibri"/>
          <w:color w:val="000000"/>
          <w:lang w:val="nl-BE"/>
        </w:rPr>
        <w:t>privésector worden betrokken.</w:t>
      </w:r>
      <w:r>
        <w:rPr>
          <w:rFonts w:ascii="Calibri" w:hAnsi="Calibri" w:cs="Calibri"/>
          <w:color w:val="000000"/>
          <w:lang w:val="nl-BE"/>
        </w:rPr>
        <w:t xml:space="preserve"> </w:t>
      </w:r>
      <w:r w:rsidR="002C26EB">
        <w:rPr>
          <w:rFonts w:ascii="Calibri" w:hAnsi="Calibri" w:cs="Calibri"/>
          <w:color w:val="000000"/>
          <w:lang w:val="nl-BE"/>
        </w:rPr>
        <w:t>Er vonden</w:t>
      </w:r>
      <w:r w:rsidR="00D9096D">
        <w:rPr>
          <w:rFonts w:ascii="Calibri" w:hAnsi="Calibri" w:cs="Calibri"/>
          <w:color w:val="000000"/>
          <w:lang w:val="nl-BE"/>
        </w:rPr>
        <w:t xml:space="preserve"> </w:t>
      </w:r>
      <w:r w:rsidR="004921C4">
        <w:rPr>
          <w:rFonts w:ascii="Calibri" w:hAnsi="Calibri" w:cs="Calibri"/>
          <w:color w:val="000000"/>
          <w:lang w:val="nl-BE"/>
        </w:rPr>
        <w:t>geen fysieke bijeenkomsten me</w:t>
      </w:r>
      <w:r w:rsidR="002C26EB">
        <w:rPr>
          <w:rFonts w:ascii="Calibri" w:hAnsi="Calibri" w:cs="Calibri"/>
          <w:color w:val="000000"/>
          <w:lang w:val="nl-BE"/>
        </w:rPr>
        <w:t>er</w:t>
      </w:r>
      <w:r w:rsidR="004921C4">
        <w:rPr>
          <w:rFonts w:ascii="Calibri" w:hAnsi="Calibri" w:cs="Calibri"/>
          <w:color w:val="000000"/>
          <w:lang w:val="nl-BE"/>
        </w:rPr>
        <w:t xml:space="preserve"> plaats sinds 2017 en dat het platform momenteel  inactief is.</w:t>
      </w:r>
      <w:r w:rsidR="00D6303F">
        <w:rPr>
          <w:rFonts w:ascii="Calibri" w:hAnsi="Calibri" w:cs="Calibri"/>
          <w:color w:val="000000"/>
          <w:lang w:val="nl-BE"/>
        </w:rPr>
        <w:t xml:space="preserve"> De</w:t>
      </w:r>
      <w:r w:rsidR="00D6303F" w:rsidRPr="00D6303F">
        <w:rPr>
          <w:lang w:val="nl-BE"/>
        </w:rPr>
        <w:t xml:space="preserve"> </w:t>
      </w:r>
      <w:r w:rsidR="00D6303F" w:rsidRPr="00D6303F">
        <w:rPr>
          <w:rFonts w:ascii="Calibri" w:hAnsi="Calibri" w:cs="Calibri"/>
          <w:color w:val="000000"/>
          <w:lang w:val="nl-BE"/>
        </w:rPr>
        <w:t>bereidheid om de vergaderingen van het Belgische "Sendaï"-platform in 2021 te actualiseren en opnieuw te lanceren</w:t>
      </w:r>
      <w:r w:rsidR="00D6303F">
        <w:rPr>
          <w:rFonts w:ascii="Calibri" w:hAnsi="Calibri" w:cs="Calibri"/>
          <w:color w:val="000000"/>
          <w:lang w:val="nl-BE"/>
        </w:rPr>
        <w:t xml:space="preserve"> in 2021 zorgt alvast voor een eerste vooruitzicht. </w:t>
      </w:r>
    </w:p>
    <w:p w14:paraId="38160AD4" w14:textId="3AD8B432" w:rsidR="00955825" w:rsidRDefault="001C74BF" w:rsidP="00955825">
      <w:pPr>
        <w:rPr>
          <w:rFonts w:ascii="Calibri" w:hAnsi="Calibri" w:cs="Calibri"/>
          <w:lang w:val="nl-BE"/>
        </w:rPr>
      </w:pPr>
      <w:r>
        <w:rPr>
          <w:rFonts w:ascii="Calibri" w:hAnsi="Calibri" w:cs="Calibri"/>
          <w:lang w:val="nl-BE"/>
        </w:rPr>
        <w:t>Tot slot</w:t>
      </w:r>
      <w:r w:rsidR="00082740">
        <w:rPr>
          <w:rFonts w:ascii="Calibri" w:hAnsi="Calibri" w:cs="Calibri"/>
          <w:lang w:val="nl-BE"/>
        </w:rPr>
        <w:t xml:space="preserve"> zien we een uitstekende vooruitgang op vlak van bewustmaking aan de hand van de online platformen ‘klimaat.be’ en ‘Adapt2climate’. Het aantal bezoekers is doorheen de tijd sterk toegenomen.</w:t>
      </w:r>
      <w:r w:rsidR="00B66E9F">
        <w:rPr>
          <w:rFonts w:ascii="Calibri" w:hAnsi="Calibri" w:cs="Calibri"/>
          <w:lang w:val="nl-BE"/>
        </w:rPr>
        <w:t xml:space="preserve">. </w:t>
      </w:r>
    </w:p>
    <w:p w14:paraId="46101D29" w14:textId="77777777" w:rsidR="00FD2FC0" w:rsidRDefault="00FD2FC0" w:rsidP="00D67254">
      <w:pPr>
        <w:pStyle w:val="Kop1"/>
        <w:rPr>
          <w:lang w:val="nl-BE"/>
        </w:rPr>
      </w:pPr>
      <w:bookmarkStart w:id="5" w:name="_Toc59459209"/>
      <w:r>
        <w:rPr>
          <w:lang w:val="nl-BE"/>
        </w:rPr>
        <w:br w:type="page"/>
      </w:r>
    </w:p>
    <w:p w14:paraId="0008609D" w14:textId="22FFB003" w:rsidR="002401AA" w:rsidRPr="002401AA" w:rsidRDefault="002401AA" w:rsidP="00D67254">
      <w:pPr>
        <w:pStyle w:val="Kop1"/>
        <w:rPr>
          <w:lang w:val="nl-BE"/>
        </w:rPr>
      </w:pPr>
      <w:r w:rsidRPr="002401AA">
        <w:rPr>
          <w:lang w:val="nl-BE"/>
        </w:rPr>
        <w:lastRenderedPageBreak/>
        <w:t>Bijlagen</w:t>
      </w:r>
      <w:bookmarkEnd w:id="5"/>
    </w:p>
    <w:p w14:paraId="30FCD351" w14:textId="77777777" w:rsidR="002401AA" w:rsidRDefault="002401AA" w:rsidP="00593371">
      <w:pPr>
        <w:autoSpaceDE w:val="0"/>
        <w:autoSpaceDN w:val="0"/>
        <w:adjustRightInd w:val="0"/>
        <w:spacing w:after="0" w:line="240" w:lineRule="auto"/>
        <w:rPr>
          <w:rFonts w:ascii="Calibri-LightItalic" w:hAnsi="Calibri-LightItalic" w:cs="Calibri-LightItalic"/>
          <w:i/>
          <w:iCs/>
          <w:color w:val="2F5497"/>
          <w:lang w:val="nl-BE"/>
        </w:rPr>
      </w:pPr>
    </w:p>
    <w:p w14:paraId="40AA4055" w14:textId="3651ED46" w:rsidR="00955825" w:rsidRPr="00593371" w:rsidRDefault="00593371" w:rsidP="00593371">
      <w:pPr>
        <w:autoSpaceDE w:val="0"/>
        <w:autoSpaceDN w:val="0"/>
        <w:adjustRightInd w:val="0"/>
        <w:spacing w:after="0" w:line="240" w:lineRule="auto"/>
        <w:rPr>
          <w:rFonts w:ascii="Calibri-LightItalic" w:hAnsi="Calibri-LightItalic" w:cs="Calibri-LightItalic"/>
          <w:i/>
          <w:iCs/>
          <w:color w:val="2F5497"/>
          <w:lang w:val="nl-BE"/>
        </w:rPr>
      </w:pPr>
      <w:r w:rsidRPr="00593371">
        <w:rPr>
          <w:rFonts w:ascii="Calibri-LightItalic" w:hAnsi="Calibri-LightItalic" w:cs="Calibri-LightItalic"/>
          <w:i/>
          <w:iCs/>
          <w:color w:val="2F5497"/>
          <w:lang w:val="nl-BE"/>
        </w:rPr>
        <w:t>Maatregel 1: Rekening houden met de adaptatie aan de klimaatverandering in het Belgische plan voor de</w:t>
      </w:r>
      <w:r>
        <w:rPr>
          <w:rFonts w:ascii="Calibri-LightItalic" w:hAnsi="Calibri-LightItalic" w:cs="Calibri-LightItalic"/>
          <w:i/>
          <w:iCs/>
          <w:color w:val="2F5497"/>
          <w:lang w:val="nl-BE"/>
        </w:rPr>
        <w:t xml:space="preserve"> </w:t>
      </w:r>
      <w:r w:rsidRPr="00593371">
        <w:rPr>
          <w:rFonts w:ascii="Calibri-LightItalic" w:hAnsi="Calibri-LightItalic" w:cs="Calibri-LightItalic"/>
          <w:i/>
          <w:iCs/>
          <w:color w:val="2F5497"/>
          <w:lang w:val="nl-BE"/>
        </w:rPr>
        <w:t>veiligheid van het luchtvervoer</w:t>
      </w:r>
    </w:p>
    <w:tbl>
      <w:tblPr>
        <w:tblW w:w="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CellMar>
          <w:left w:w="0" w:type="dxa"/>
          <w:right w:w="0" w:type="dxa"/>
        </w:tblCellMar>
        <w:tblLook w:val="04A0" w:firstRow="1" w:lastRow="0" w:firstColumn="1" w:lastColumn="0" w:noHBand="0" w:noVBand="1"/>
      </w:tblPr>
      <w:tblGrid>
        <w:gridCol w:w="4500"/>
        <w:gridCol w:w="4500"/>
      </w:tblGrid>
      <w:tr w:rsidR="00955825" w:rsidRPr="000111DF" w14:paraId="4DE57AFB" w14:textId="77777777" w:rsidTr="004B5B98">
        <w:tc>
          <w:tcPr>
            <w:tcW w:w="4500" w:type="dxa"/>
            <w:tcBorders>
              <w:bottom w:val="single" w:sz="12" w:space="0" w:color="5B9BD5" w:themeColor="accent5"/>
            </w:tcBorders>
            <w:shd w:val="clear" w:color="auto" w:fill="auto"/>
            <w:hideMark/>
          </w:tcPr>
          <w:p w14:paraId="4FDFFB0C" w14:textId="77777777" w:rsidR="00955825" w:rsidRDefault="00955825" w:rsidP="00955825">
            <w:pPr>
              <w:spacing w:after="0" w:line="240" w:lineRule="auto"/>
              <w:textAlignment w:val="baseline"/>
              <w:rPr>
                <w:rFonts w:ascii="Calibri" w:eastAsia="Times New Roman" w:hAnsi="Calibri" w:cs="Calibri"/>
              </w:rPr>
            </w:pPr>
            <w:r w:rsidRPr="00955825">
              <w:rPr>
                <w:rFonts w:ascii="Calibri" w:eastAsia="Times New Roman" w:hAnsi="Calibri" w:cs="Calibri"/>
                <w:lang w:val="fr-BE"/>
              </w:rPr>
              <w:t>Beschrijving maatregel: </w:t>
            </w:r>
            <w:r w:rsidRPr="00955825">
              <w:rPr>
                <w:rFonts w:ascii="Calibri" w:eastAsia="Times New Roman" w:hAnsi="Calibri" w:cs="Calibri"/>
              </w:rPr>
              <w:t> </w:t>
            </w:r>
          </w:p>
          <w:p w14:paraId="73E55AD1" w14:textId="77777777" w:rsidR="00C87A29" w:rsidRPr="00C87A29" w:rsidRDefault="00C87A29" w:rsidP="00C87A29">
            <w:pPr>
              <w:rPr>
                <w:rFonts w:ascii="Segoe UI" w:eastAsia="Times New Roman" w:hAnsi="Segoe UI" w:cs="Segoe UI"/>
                <w:sz w:val="18"/>
                <w:szCs w:val="18"/>
              </w:rPr>
            </w:pPr>
          </w:p>
          <w:p w14:paraId="06D777FF" w14:textId="77777777" w:rsidR="00C87A29" w:rsidRDefault="00C87A29" w:rsidP="00C87A29">
            <w:pPr>
              <w:rPr>
                <w:rFonts w:ascii="Calibri" w:eastAsia="Times New Roman" w:hAnsi="Calibri" w:cs="Calibri"/>
              </w:rPr>
            </w:pPr>
          </w:p>
          <w:p w14:paraId="5E72C422" w14:textId="132333E0" w:rsidR="00C87A29" w:rsidRPr="00C87A29" w:rsidRDefault="00C87A29" w:rsidP="00C87A29">
            <w:pPr>
              <w:tabs>
                <w:tab w:val="left" w:pos="3533"/>
              </w:tabs>
              <w:rPr>
                <w:rFonts w:ascii="Segoe UI" w:eastAsia="Times New Roman" w:hAnsi="Segoe UI" w:cs="Segoe UI"/>
                <w:sz w:val="18"/>
                <w:szCs w:val="18"/>
              </w:rPr>
            </w:pPr>
            <w:r>
              <w:rPr>
                <w:rFonts w:ascii="Segoe UI" w:eastAsia="Times New Roman" w:hAnsi="Segoe UI" w:cs="Segoe UI"/>
                <w:sz w:val="18"/>
                <w:szCs w:val="18"/>
              </w:rPr>
              <w:tab/>
            </w:r>
          </w:p>
        </w:tc>
        <w:tc>
          <w:tcPr>
            <w:tcW w:w="4500" w:type="dxa"/>
            <w:tcBorders>
              <w:bottom w:val="single" w:sz="12" w:space="0" w:color="5B9BD5" w:themeColor="accent5"/>
            </w:tcBorders>
            <w:shd w:val="clear" w:color="auto" w:fill="auto"/>
            <w:hideMark/>
          </w:tcPr>
          <w:p w14:paraId="73DB4296" w14:textId="77777777" w:rsidR="00D33A1B" w:rsidRPr="00E42F31" w:rsidRDefault="00D33A1B" w:rsidP="00D33A1B">
            <w:pPr>
              <w:autoSpaceDE w:val="0"/>
              <w:autoSpaceDN w:val="0"/>
              <w:adjustRightInd w:val="0"/>
              <w:spacing w:after="0" w:line="240" w:lineRule="auto"/>
              <w:rPr>
                <w:rFonts w:ascii="Calibri" w:hAnsi="Calibri" w:cs="Calibri"/>
                <w:lang w:val="nl-BE"/>
              </w:rPr>
            </w:pPr>
            <w:r w:rsidRPr="00E42F31">
              <w:rPr>
                <w:rFonts w:ascii="Calibri" w:hAnsi="Calibri" w:cs="Calibri"/>
                <w:lang w:val="nl-BE"/>
              </w:rPr>
              <w:t>De luchtvaartsector moet een zo hoog mogelijk veiligheidsniveau</w:t>
            </w:r>
            <w:r w:rsidR="00C05F27" w:rsidRPr="00E42F31">
              <w:rPr>
                <w:rFonts w:ascii="Calibri" w:hAnsi="Calibri" w:cs="Calibri"/>
                <w:lang w:val="nl-BE"/>
              </w:rPr>
              <w:t xml:space="preserve"> </w:t>
            </w:r>
            <w:r w:rsidRPr="00E42F31">
              <w:rPr>
                <w:rFonts w:ascii="Calibri" w:hAnsi="Calibri" w:cs="Calibri"/>
                <w:lang w:val="nl-BE"/>
              </w:rPr>
              <w:t>garanderen bij de uitvoer van zijn activiteiten. In dat kader moet België voldoen aan de eisen van de</w:t>
            </w:r>
            <w:r w:rsidR="008147D4" w:rsidRPr="00E42F31">
              <w:rPr>
                <w:rFonts w:ascii="Calibri" w:hAnsi="Calibri" w:cs="Calibri"/>
                <w:lang w:val="nl-BE"/>
              </w:rPr>
              <w:t xml:space="preserve"> </w:t>
            </w:r>
            <w:r w:rsidRPr="00E42F31">
              <w:rPr>
                <w:rFonts w:ascii="Calibri" w:hAnsi="Calibri" w:cs="Calibri"/>
                <w:lang w:val="nl-BE"/>
              </w:rPr>
              <w:t>Internationale Burgerluchtvaartorganisatie (IBLO) en is het land verplicht om een nationaal</w:t>
            </w:r>
            <w:r w:rsidR="008147D4" w:rsidRPr="00E42F31">
              <w:rPr>
                <w:rFonts w:ascii="Calibri" w:hAnsi="Calibri" w:cs="Calibri"/>
                <w:lang w:val="nl-BE"/>
              </w:rPr>
              <w:t xml:space="preserve"> </w:t>
            </w:r>
            <w:r w:rsidRPr="00E42F31">
              <w:rPr>
                <w:rFonts w:ascii="Calibri" w:hAnsi="Calibri" w:cs="Calibri"/>
                <w:lang w:val="nl-BE"/>
              </w:rPr>
              <w:t>veiligheidsprogramma op te stellen (en te actualiseren). Het Belgisch Veiligheidsplan (2010-2014) wordt</w:t>
            </w:r>
            <w:r w:rsidR="008147D4" w:rsidRPr="00E42F31">
              <w:rPr>
                <w:rFonts w:ascii="Calibri" w:hAnsi="Calibri" w:cs="Calibri"/>
                <w:lang w:val="nl-BE"/>
              </w:rPr>
              <w:t xml:space="preserve"> </w:t>
            </w:r>
            <w:r w:rsidRPr="00E42F31">
              <w:rPr>
                <w:rFonts w:ascii="Calibri" w:hAnsi="Calibri" w:cs="Calibri"/>
                <w:lang w:val="nl-BE"/>
              </w:rPr>
              <w:t>jaarlijks opnieuw geëvalueerd en gepubliceerd. In het kader van de voorbereiding van het volgende</w:t>
            </w:r>
          </w:p>
          <w:p w14:paraId="3D966675" w14:textId="77777777" w:rsidR="00955825" w:rsidRPr="00766D88" w:rsidRDefault="00D33A1B" w:rsidP="00D33A1B">
            <w:pPr>
              <w:spacing w:after="0" w:line="240" w:lineRule="auto"/>
              <w:jc w:val="both"/>
              <w:textAlignment w:val="baseline"/>
              <w:rPr>
                <w:rFonts w:ascii="Segoe UI" w:eastAsia="Times New Roman" w:hAnsi="Segoe UI" w:cs="Segoe UI"/>
                <w:b/>
                <w:bCs/>
                <w:sz w:val="18"/>
                <w:szCs w:val="18"/>
                <w:lang w:val="nl-BE"/>
              </w:rPr>
            </w:pPr>
            <w:r w:rsidRPr="00E42F31">
              <w:rPr>
                <w:rFonts w:ascii="Calibri" w:hAnsi="Calibri" w:cs="Calibri"/>
                <w:lang w:val="nl-BE"/>
              </w:rPr>
              <w:t>Belgisch Veiligheidsplan zal bijzondere aandacht worden</w:t>
            </w:r>
            <w:r w:rsidR="008147D4" w:rsidRPr="00E42F31">
              <w:rPr>
                <w:rFonts w:ascii="Calibri" w:hAnsi="Calibri" w:cs="Calibri"/>
                <w:lang w:val="nl-BE"/>
              </w:rPr>
              <w:t xml:space="preserve"> </w:t>
            </w:r>
            <w:r w:rsidRPr="00E42F31">
              <w:rPr>
                <w:rFonts w:ascii="Calibri" w:hAnsi="Calibri" w:cs="Calibri"/>
                <w:lang w:val="nl-BE"/>
              </w:rPr>
              <w:t>besteed aan extreme weersomstandigheden.</w:t>
            </w:r>
          </w:p>
        </w:tc>
      </w:tr>
      <w:tr w:rsidR="00955825" w:rsidRPr="000111DF" w14:paraId="2849AA30" w14:textId="77777777" w:rsidTr="004B5B98">
        <w:tc>
          <w:tcPr>
            <w:tcW w:w="4500" w:type="dxa"/>
            <w:tcBorders>
              <w:top w:val="single" w:sz="12" w:space="0" w:color="5B9BD5" w:themeColor="accent5"/>
            </w:tcBorders>
            <w:shd w:val="clear" w:color="auto" w:fill="D3DFEE"/>
            <w:hideMark/>
          </w:tcPr>
          <w:p w14:paraId="77ABDF46" w14:textId="77777777" w:rsidR="00955825" w:rsidRPr="00955825" w:rsidRDefault="00955825" w:rsidP="00955825">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lang w:val="fr-BE"/>
              </w:rPr>
              <w:t>Verantwoordelijke</w:t>
            </w:r>
            <w:r w:rsidRPr="00955825">
              <w:rPr>
                <w:rFonts w:ascii="Calibri" w:eastAsia="Times New Roman" w:hAnsi="Calibri" w:cs="Calibri"/>
                <w:color w:val="000000"/>
              </w:rPr>
              <w:t> </w:t>
            </w:r>
          </w:p>
        </w:tc>
        <w:tc>
          <w:tcPr>
            <w:tcW w:w="4500" w:type="dxa"/>
            <w:tcBorders>
              <w:top w:val="single" w:sz="12" w:space="0" w:color="5B9BD5" w:themeColor="accent5"/>
            </w:tcBorders>
            <w:shd w:val="clear" w:color="auto" w:fill="D3DFEE"/>
            <w:hideMark/>
          </w:tcPr>
          <w:p w14:paraId="17A17672" w14:textId="77777777" w:rsidR="00955825" w:rsidRPr="00955825" w:rsidRDefault="00D33A1B" w:rsidP="00CC5880">
            <w:pPr>
              <w:spacing w:after="0" w:line="240" w:lineRule="auto"/>
              <w:textAlignment w:val="baseline"/>
              <w:rPr>
                <w:rFonts w:ascii="Segoe UI" w:eastAsia="Times New Roman" w:hAnsi="Segoe UI" w:cs="Segoe UI"/>
                <w:sz w:val="18"/>
                <w:szCs w:val="18"/>
                <w:lang w:val="nl-BE"/>
              </w:rPr>
            </w:pPr>
            <w:r w:rsidRPr="00D33A1B">
              <w:rPr>
                <w:rFonts w:ascii="Calibri" w:hAnsi="Calibri" w:cs="Calibri"/>
                <w:lang w:val="nl-BE"/>
              </w:rPr>
              <w:t>Federale Overheidsdienst Mobiliteit en Vervoer</w:t>
            </w:r>
          </w:p>
        </w:tc>
      </w:tr>
      <w:tr w:rsidR="00955825" w:rsidRPr="00955825" w14:paraId="790966F9" w14:textId="77777777" w:rsidTr="00C87A29">
        <w:tc>
          <w:tcPr>
            <w:tcW w:w="4500" w:type="dxa"/>
            <w:shd w:val="clear" w:color="auto" w:fill="auto"/>
            <w:hideMark/>
          </w:tcPr>
          <w:p w14:paraId="2D12C4D0" w14:textId="77777777" w:rsidR="00955825" w:rsidRPr="00955825" w:rsidRDefault="00955825" w:rsidP="00955825">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Budget</w:t>
            </w:r>
            <w:r w:rsidRPr="00955825">
              <w:rPr>
                <w:rFonts w:ascii="Calibri" w:eastAsia="Times New Roman" w:hAnsi="Calibri" w:cs="Calibri"/>
              </w:rPr>
              <w:t> </w:t>
            </w:r>
          </w:p>
        </w:tc>
        <w:tc>
          <w:tcPr>
            <w:tcW w:w="4500" w:type="dxa"/>
            <w:shd w:val="clear" w:color="auto" w:fill="auto"/>
            <w:hideMark/>
          </w:tcPr>
          <w:p w14:paraId="44151D14" w14:textId="77777777" w:rsidR="00955825" w:rsidRPr="00955825" w:rsidRDefault="00D33A1B" w:rsidP="00955825">
            <w:pPr>
              <w:spacing w:after="0" w:line="240" w:lineRule="auto"/>
              <w:jc w:val="both"/>
              <w:textAlignment w:val="baseline"/>
              <w:rPr>
                <w:rFonts w:ascii="Segoe UI" w:eastAsia="Times New Roman" w:hAnsi="Segoe UI" w:cs="Segoe UI"/>
                <w:sz w:val="18"/>
                <w:szCs w:val="18"/>
              </w:rPr>
            </w:pPr>
            <w:r>
              <w:rPr>
                <w:rFonts w:ascii="Segoe UI" w:eastAsia="Times New Roman" w:hAnsi="Segoe UI" w:cs="Segoe UI"/>
                <w:sz w:val="18"/>
                <w:szCs w:val="18"/>
              </w:rPr>
              <w:t>Courante personeelskosten</w:t>
            </w:r>
          </w:p>
        </w:tc>
      </w:tr>
      <w:tr w:rsidR="00955825" w:rsidRPr="00955825" w14:paraId="7EA57B40" w14:textId="77777777" w:rsidTr="002662C0">
        <w:tc>
          <w:tcPr>
            <w:tcW w:w="4500" w:type="dxa"/>
            <w:shd w:val="clear" w:color="auto" w:fill="D3DFEE"/>
            <w:hideMark/>
          </w:tcPr>
          <w:p w14:paraId="78C04F12" w14:textId="77777777" w:rsidR="00955825" w:rsidRPr="00955825" w:rsidRDefault="00955825" w:rsidP="00955825">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lang w:val="fr-BE"/>
              </w:rPr>
              <w:t>Voorziene timing</w:t>
            </w:r>
            <w:r w:rsidRPr="00955825">
              <w:rPr>
                <w:rFonts w:ascii="Calibri" w:eastAsia="Times New Roman" w:hAnsi="Calibri" w:cs="Calibri"/>
                <w:color w:val="000000"/>
              </w:rPr>
              <w:t> </w:t>
            </w:r>
          </w:p>
        </w:tc>
        <w:tc>
          <w:tcPr>
            <w:tcW w:w="4500" w:type="dxa"/>
            <w:shd w:val="clear" w:color="auto" w:fill="D3DFEE"/>
            <w:hideMark/>
          </w:tcPr>
          <w:p w14:paraId="04A6660C" w14:textId="77777777" w:rsidR="00955825" w:rsidRPr="00955825" w:rsidRDefault="00D33A1B" w:rsidP="00955825">
            <w:pPr>
              <w:spacing w:after="0" w:line="240" w:lineRule="auto"/>
              <w:jc w:val="both"/>
              <w:textAlignment w:val="baseline"/>
              <w:rPr>
                <w:rFonts w:ascii="Segoe UI" w:eastAsia="Times New Roman" w:hAnsi="Segoe UI" w:cs="Segoe UI"/>
                <w:sz w:val="18"/>
                <w:szCs w:val="18"/>
              </w:rPr>
            </w:pPr>
            <w:r>
              <w:rPr>
                <w:rFonts w:ascii="Segoe UI" w:eastAsia="Times New Roman" w:hAnsi="Segoe UI" w:cs="Segoe UI"/>
                <w:sz w:val="18"/>
                <w:szCs w:val="18"/>
              </w:rPr>
              <w:t>2016</w:t>
            </w:r>
          </w:p>
        </w:tc>
      </w:tr>
      <w:tr w:rsidR="00955825" w:rsidRPr="000111DF" w14:paraId="63B23E3C" w14:textId="77777777" w:rsidTr="00C87A29">
        <w:tc>
          <w:tcPr>
            <w:tcW w:w="4500" w:type="dxa"/>
            <w:shd w:val="clear" w:color="auto" w:fill="auto"/>
            <w:hideMark/>
          </w:tcPr>
          <w:p w14:paraId="2D763C7D" w14:textId="77777777" w:rsidR="00955825" w:rsidRPr="00955825" w:rsidRDefault="00955825" w:rsidP="00955825">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Geplande controle-indicator(en)  </w:t>
            </w:r>
            <w:r w:rsidRPr="00955825">
              <w:rPr>
                <w:rFonts w:ascii="Calibri" w:eastAsia="Times New Roman" w:hAnsi="Calibri" w:cs="Calibri"/>
              </w:rPr>
              <w:t> </w:t>
            </w:r>
          </w:p>
        </w:tc>
        <w:tc>
          <w:tcPr>
            <w:tcW w:w="4500" w:type="dxa"/>
            <w:shd w:val="clear" w:color="auto" w:fill="auto"/>
            <w:hideMark/>
          </w:tcPr>
          <w:p w14:paraId="6E08EB78" w14:textId="3F9544E9" w:rsidR="00955825" w:rsidRDefault="00CC5880" w:rsidP="00E1197D">
            <w:pPr>
              <w:pStyle w:val="Lijstalinea"/>
              <w:numPr>
                <w:ilvl w:val="0"/>
                <w:numId w:val="8"/>
              </w:numPr>
              <w:spacing w:after="0" w:line="240" w:lineRule="auto"/>
              <w:jc w:val="both"/>
              <w:textAlignment w:val="baseline"/>
              <w:rPr>
                <w:rFonts w:ascii="Calibri" w:eastAsia="Times New Roman" w:hAnsi="Calibri" w:cs="Calibri"/>
                <w:lang w:val="nl-BE"/>
              </w:rPr>
            </w:pPr>
            <w:r w:rsidRPr="00E1197D">
              <w:rPr>
                <w:rFonts w:ascii="Calibri" w:eastAsia="Times New Roman" w:hAnsi="Calibri" w:cs="Calibri"/>
                <w:lang w:val="nl-BE"/>
              </w:rPr>
              <w:t>Jaarlijkse update van het Belgische plan voor de veiligheid van het luchtvervoer</w:t>
            </w:r>
          </w:p>
          <w:p w14:paraId="5C81763C" w14:textId="308457EF" w:rsidR="00E1197D" w:rsidRPr="00E1197D" w:rsidRDefault="00E1197D" w:rsidP="00E1197D">
            <w:pPr>
              <w:pStyle w:val="Lijstalinea"/>
              <w:numPr>
                <w:ilvl w:val="0"/>
                <w:numId w:val="8"/>
              </w:numPr>
              <w:spacing w:after="0" w:line="240" w:lineRule="auto"/>
              <w:jc w:val="both"/>
              <w:textAlignment w:val="baseline"/>
              <w:rPr>
                <w:rFonts w:ascii="Calibri" w:eastAsia="Times New Roman" w:hAnsi="Calibri" w:cs="Calibri"/>
                <w:lang w:val="nl-BE"/>
              </w:rPr>
            </w:pPr>
            <w:r>
              <w:rPr>
                <w:rFonts w:ascii="Calibri" w:eastAsia="Times New Roman" w:hAnsi="Calibri" w:cs="Calibri"/>
                <w:lang w:val="nl-BE"/>
              </w:rPr>
              <w:t>Opname extreme weersomstandigheden (adaptatie) in het BPAS</w:t>
            </w:r>
          </w:p>
          <w:p w14:paraId="2BFB532A" w14:textId="71448E03" w:rsidR="00A04557" w:rsidRPr="00955825" w:rsidRDefault="00A04557" w:rsidP="00955825">
            <w:pPr>
              <w:spacing w:after="0" w:line="240" w:lineRule="auto"/>
              <w:jc w:val="both"/>
              <w:textAlignment w:val="baseline"/>
              <w:rPr>
                <w:rFonts w:ascii="Segoe UI" w:eastAsia="Times New Roman" w:hAnsi="Segoe UI" w:cs="Segoe UI"/>
                <w:sz w:val="18"/>
                <w:szCs w:val="18"/>
                <w:lang w:val="nl-BE"/>
              </w:rPr>
            </w:pPr>
          </w:p>
        </w:tc>
      </w:tr>
      <w:tr w:rsidR="00955825" w:rsidRPr="00955825" w14:paraId="5EE6DAD8" w14:textId="77777777" w:rsidTr="002662C0">
        <w:tc>
          <w:tcPr>
            <w:tcW w:w="4500" w:type="dxa"/>
            <w:shd w:val="clear" w:color="auto" w:fill="D3DFEE"/>
            <w:hideMark/>
          </w:tcPr>
          <w:p w14:paraId="480A64AE" w14:textId="77777777" w:rsidR="00955825" w:rsidRPr="00955825" w:rsidRDefault="00955825" w:rsidP="00955825">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lang w:val="fr-BE"/>
              </w:rPr>
              <w:t>Herziene timing</w:t>
            </w:r>
            <w:r w:rsidRPr="00955825">
              <w:rPr>
                <w:rFonts w:ascii="Calibri" w:eastAsia="Times New Roman" w:hAnsi="Calibri" w:cs="Calibri"/>
                <w:color w:val="000000"/>
              </w:rPr>
              <w:t> </w:t>
            </w:r>
          </w:p>
          <w:p w14:paraId="51C53BBB" w14:textId="77777777" w:rsidR="00955825" w:rsidRPr="00955825" w:rsidRDefault="00955825" w:rsidP="00955825">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rPr>
              <w:t> </w:t>
            </w:r>
          </w:p>
        </w:tc>
        <w:tc>
          <w:tcPr>
            <w:tcW w:w="4500" w:type="dxa"/>
            <w:shd w:val="clear" w:color="auto" w:fill="D3DFEE"/>
            <w:hideMark/>
          </w:tcPr>
          <w:p w14:paraId="1FCFCFF9" w14:textId="77777777" w:rsidR="003526E4" w:rsidRPr="00EF2B43" w:rsidRDefault="003526E4" w:rsidP="003526E4">
            <w:pPr>
              <w:spacing w:after="0" w:line="240" w:lineRule="auto"/>
              <w:jc w:val="both"/>
              <w:textAlignment w:val="baseline"/>
              <w:rPr>
                <w:rFonts w:ascii="Segoe UI" w:eastAsia="Times New Roman" w:hAnsi="Segoe UI" w:cs="Segoe UI"/>
                <w:sz w:val="18"/>
                <w:szCs w:val="18"/>
                <w:lang w:val="nl-BE"/>
              </w:rPr>
            </w:pPr>
            <w:r w:rsidRPr="00EF2B43">
              <w:rPr>
                <w:rFonts w:ascii="Segoe UI" w:eastAsia="Times New Roman" w:hAnsi="Segoe UI" w:cs="Segoe UI"/>
                <w:sz w:val="18"/>
                <w:szCs w:val="18"/>
                <w:lang w:val="nl-BE"/>
              </w:rPr>
              <w:t>Goedkeuring van het beveiligingsbeleid van DG Vervoer: 2017</w:t>
            </w:r>
          </w:p>
          <w:p w14:paraId="026A44B9" w14:textId="77777777" w:rsidR="003526E4" w:rsidRPr="003526E4" w:rsidRDefault="003526E4" w:rsidP="003526E4">
            <w:pPr>
              <w:spacing w:after="0" w:line="240" w:lineRule="auto"/>
              <w:jc w:val="both"/>
              <w:textAlignment w:val="baseline"/>
              <w:rPr>
                <w:rFonts w:ascii="Segoe UI" w:eastAsia="Times New Roman" w:hAnsi="Segoe UI" w:cs="Segoe UI"/>
                <w:sz w:val="18"/>
                <w:szCs w:val="18"/>
              </w:rPr>
            </w:pPr>
            <w:r w:rsidRPr="003526E4">
              <w:rPr>
                <w:rFonts w:ascii="Segoe UI" w:eastAsia="Times New Roman" w:hAnsi="Segoe UI" w:cs="Segoe UI"/>
                <w:sz w:val="18"/>
                <w:szCs w:val="18"/>
              </w:rPr>
              <w:t>EPAS: 2020</w:t>
            </w:r>
          </w:p>
          <w:p w14:paraId="16914A94" w14:textId="0FB53D6A" w:rsidR="00955825" w:rsidRPr="00955825" w:rsidRDefault="003526E4" w:rsidP="003526E4">
            <w:pPr>
              <w:spacing w:after="0" w:line="240" w:lineRule="auto"/>
              <w:jc w:val="both"/>
              <w:textAlignment w:val="baseline"/>
              <w:rPr>
                <w:rFonts w:ascii="Segoe UI" w:eastAsia="Times New Roman" w:hAnsi="Segoe UI" w:cs="Segoe UI"/>
                <w:sz w:val="18"/>
                <w:szCs w:val="18"/>
              </w:rPr>
            </w:pPr>
            <w:r w:rsidRPr="003526E4">
              <w:rPr>
                <w:rFonts w:ascii="Segoe UI" w:eastAsia="Times New Roman" w:hAnsi="Segoe UI" w:cs="Segoe UI"/>
                <w:sz w:val="18"/>
                <w:szCs w:val="18"/>
              </w:rPr>
              <w:t>Nieuwe PBSA-goedkeuring: 2021</w:t>
            </w:r>
          </w:p>
        </w:tc>
      </w:tr>
      <w:tr w:rsidR="00955825" w:rsidRPr="00955825" w14:paraId="5C382BAE" w14:textId="77777777" w:rsidTr="00C87A29">
        <w:tc>
          <w:tcPr>
            <w:tcW w:w="4500" w:type="dxa"/>
            <w:shd w:val="clear" w:color="auto" w:fill="auto"/>
            <w:hideMark/>
          </w:tcPr>
          <w:p w14:paraId="59666A75" w14:textId="77777777" w:rsidR="00955825" w:rsidRPr="00955825" w:rsidRDefault="00955825" w:rsidP="00955825">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Herzien Budget </w:t>
            </w:r>
            <w:r w:rsidRPr="00955825">
              <w:rPr>
                <w:rFonts w:ascii="Calibri" w:eastAsia="Times New Roman" w:hAnsi="Calibri" w:cs="Calibri"/>
              </w:rPr>
              <w:t> </w:t>
            </w:r>
          </w:p>
        </w:tc>
        <w:tc>
          <w:tcPr>
            <w:tcW w:w="4500" w:type="dxa"/>
            <w:shd w:val="clear" w:color="auto" w:fill="auto"/>
            <w:hideMark/>
          </w:tcPr>
          <w:p w14:paraId="490EEA1D" w14:textId="77777777" w:rsidR="00955825" w:rsidRPr="00955825" w:rsidRDefault="00CC5880" w:rsidP="00955825">
            <w:pPr>
              <w:spacing w:after="0" w:line="240" w:lineRule="auto"/>
              <w:jc w:val="both"/>
              <w:textAlignment w:val="baseline"/>
              <w:rPr>
                <w:rFonts w:ascii="Segoe UI" w:eastAsia="Times New Roman" w:hAnsi="Segoe UI" w:cs="Segoe UI"/>
                <w:sz w:val="18"/>
                <w:szCs w:val="18"/>
              </w:rPr>
            </w:pPr>
            <w:r>
              <w:rPr>
                <w:rFonts w:ascii="Segoe UI" w:eastAsia="Times New Roman" w:hAnsi="Segoe UI" w:cs="Segoe UI"/>
                <w:sz w:val="18"/>
                <w:szCs w:val="18"/>
              </w:rPr>
              <w:t>/</w:t>
            </w:r>
          </w:p>
        </w:tc>
      </w:tr>
      <w:tr w:rsidR="00955825" w:rsidRPr="000111DF" w14:paraId="38BCEA08" w14:textId="77777777" w:rsidTr="002662C0">
        <w:tc>
          <w:tcPr>
            <w:tcW w:w="4500" w:type="dxa"/>
            <w:shd w:val="clear" w:color="auto" w:fill="D3DFEE"/>
            <w:hideMark/>
          </w:tcPr>
          <w:p w14:paraId="5C2F3CA3" w14:textId="77777777" w:rsidR="00E03462" w:rsidRDefault="00955825" w:rsidP="00955825">
            <w:pPr>
              <w:spacing w:after="0" w:line="240" w:lineRule="auto"/>
              <w:textAlignment w:val="baseline"/>
              <w:rPr>
                <w:rFonts w:ascii="Calibri" w:eastAsia="Times New Roman" w:hAnsi="Calibri" w:cs="Calibri"/>
                <w:color w:val="000000"/>
                <w:lang w:val="nl-BE"/>
              </w:rPr>
            </w:pPr>
            <w:r w:rsidRPr="00955825">
              <w:rPr>
                <w:rFonts w:ascii="Calibri" w:eastAsia="Times New Roman" w:hAnsi="Calibri" w:cs="Calibri"/>
                <w:color w:val="000000"/>
                <w:lang w:val="nl-BE"/>
              </w:rPr>
              <w:t>Beschrijving van de </w:t>
            </w:r>
          </w:p>
          <w:p w14:paraId="71F0A78C" w14:textId="6C24D5E9" w:rsidR="00955825" w:rsidRPr="00955825" w:rsidRDefault="00955825" w:rsidP="00955825">
            <w:pPr>
              <w:spacing w:after="0" w:line="240" w:lineRule="auto"/>
              <w:textAlignment w:val="baseline"/>
              <w:rPr>
                <w:rFonts w:ascii="Segoe UI" w:eastAsia="Times New Roman" w:hAnsi="Segoe UI" w:cs="Segoe UI"/>
                <w:sz w:val="18"/>
                <w:szCs w:val="18"/>
                <w:lang w:val="nl-BE"/>
              </w:rPr>
            </w:pPr>
            <w:r w:rsidRPr="00955825">
              <w:rPr>
                <w:rFonts w:ascii="Calibri" w:eastAsia="Times New Roman" w:hAnsi="Calibri" w:cs="Calibri"/>
                <w:color w:val="000000"/>
                <w:lang w:val="nl-BE"/>
              </w:rPr>
              <w:t>uitgevoerde acties </w:t>
            </w:r>
          </w:p>
        </w:tc>
        <w:tc>
          <w:tcPr>
            <w:tcW w:w="4500" w:type="dxa"/>
            <w:tcBorders>
              <w:bottom w:val="outset" w:sz="6" w:space="0" w:color="auto"/>
            </w:tcBorders>
            <w:shd w:val="clear" w:color="auto" w:fill="D3DFEE"/>
            <w:hideMark/>
          </w:tcPr>
          <w:p w14:paraId="2AB0FD2E" w14:textId="359EE2BD" w:rsidR="00E1197D" w:rsidRDefault="00E1197D" w:rsidP="00906F14">
            <w:pPr>
              <w:autoSpaceDE w:val="0"/>
              <w:autoSpaceDN w:val="0"/>
              <w:adjustRightInd w:val="0"/>
              <w:spacing w:after="0" w:line="240" w:lineRule="auto"/>
              <w:rPr>
                <w:rFonts w:ascii="Calibri" w:hAnsi="Calibri" w:cs="Calibri"/>
                <w:lang w:val="nl-BE"/>
              </w:rPr>
            </w:pPr>
            <w:r>
              <w:rPr>
                <w:rFonts w:ascii="Calibri" w:hAnsi="Calibri" w:cs="Calibri"/>
                <w:lang w:val="nl-BE"/>
              </w:rPr>
              <w:t>Het Belgische plan voor de veiligheid van het luchtvervoer wordt jaarlijks geactualiseerd.</w:t>
            </w:r>
          </w:p>
          <w:p w14:paraId="283950E6" w14:textId="77777777" w:rsidR="00E1197D" w:rsidRDefault="00E1197D" w:rsidP="00906F14">
            <w:pPr>
              <w:autoSpaceDE w:val="0"/>
              <w:autoSpaceDN w:val="0"/>
              <w:adjustRightInd w:val="0"/>
              <w:spacing w:after="0" w:line="240" w:lineRule="auto"/>
              <w:rPr>
                <w:rFonts w:ascii="Calibri" w:hAnsi="Calibri" w:cs="Calibri"/>
                <w:lang w:val="nl-BE"/>
              </w:rPr>
            </w:pPr>
          </w:p>
          <w:p w14:paraId="32689BAA" w14:textId="0FB19515" w:rsidR="00906F14" w:rsidRDefault="00906F14" w:rsidP="00906F14">
            <w:pPr>
              <w:autoSpaceDE w:val="0"/>
              <w:autoSpaceDN w:val="0"/>
              <w:adjustRightInd w:val="0"/>
              <w:spacing w:after="0" w:line="240" w:lineRule="auto"/>
              <w:rPr>
                <w:rFonts w:ascii="Calibri" w:hAnsi="Calibri" w:cs="Calibri"/>
                <w:lang w:val="nl-BE"/>
              </w:rPr>
            </w:pPr>
            <w:r>
              <w:rPr>
                <w:rFonts w:ascii="Calibri" w:hAnsi="Calibri" w:cs="Calibri"/>
                <w:lang w:val="nl-BE"/>
              </w:rPr>
              <w:t xml:space="preserve">Het veiligheidsbeleid van het Directoraat-generaal Luchtvaart, dat op 21 februari 2017 werd goedgekeurd, streeft naar een voortdurende verbetering van de </w:t>
            </w:r>
            <w:r w:rsidRPr="00E42F31">
              <w:rPr>
                <w:rFonts w:ascii="Calibri" w:hAnsi="Calibri" w:cs="Calibri"/>
                <w:lang w:val="nl-BE"/>
              </w:rPr>
              <w:t>luchtvaartveiligheid en dit voor alle domeinen van de burgerluchtvaart. Het Belgisch Luchtvaartveiligheidsplan (Belgian Aviation Safety Plan of BASp) bevat veiligheidsinitiatieven om de belangrijkste veiligheidsrisico’s in de luchtvaart aan te pakken. Het BASp is het gedocumenteerde resultaat van een proactieve, op bewijzen gebaseerde aanpak van de</w:t>
            </w:r>
            <w:r>
              <w:rPr>
                <w:rFonts w:ascii="Calibri" w:hAnsi="Calibri" w:cs="Calibri"/>
                <w:lang w:val="nl-BE"/>
              </w:rPr>
              <w:t xml:space="preserve"> veiligheidsrisico’s. Het BASp werd goedgekeurd door de Directeur-generaal van het</w:t>
            </w:r>
          </w:p>
          <w:p w14:paraId="72288A8B" w14:textId="77777777" w:rsidR="00906F14" w:rsidRDefault="00906F14" w:rsidP="00906F14">
            <w:pPr>
              <w:rPr>
                <w:rFonts w:ascii="Calibri" w:hAnsi="Calibri" w:cs="Calibri"/>
                <w:lang w:val="nl-BE"/>
              </w:rPr>
            </w:pPr>
            <w:r>
              <w:rPr>
                <w:rFonts w:ascii="Calibri" w:hAnsi="Calibri" w:cs="Calibri"/>
                <w:lang w:val="nl-BE"/>
              </w:rPr>
              <w:t>Directoraat-generaal Luchtvaart en wordt jaarlijks geëvalueerd en gepubliceerd.</w:t>
            </w:r>
          </w:p>
          <w:p w14:paraId="5D6D3F5F" w14:textId="68C42097" w:rsidR="00906F14" w:rsidRPr="000C69D0" w:rsidRDefault="00906F14" w:rsidP="00906F14">
            <w:pPr>
              <w:rPr>
                <w:lang w:val="nl-BE"/>
              </w:rPr>
            </w:pPr>
            <w:r>
              <w:rPr>
                <w:lang w:val="nl-BE"/>
              </w:rPr>
              <w:t xml:space="preserve">Het nieuwe Belgische veiligheidsplan 2020-2024 zal binnenkort worden goedgekeurd en gepubliceerd. In de volgende actualiseringen van het plan, waarvan de volgende gepland is voor 2022, zal voor follow-up </w:t>
            </w:r>
            <w:r>
              <w:rPr>
                <w:lang w:val="nl-BE"/>
              </w:rPr>
              <w:lastRenderedPageBreak/>
              <w:t>worden gezorgd, met name in het licht van de acties die in het kader van de EPAS zijn gepland. EASA en het DGLV voeren analyses uit op de belangrijkste luchtvaartrisico’s. De risico</w:t>
            </w:r>
            <w:r w:rsidR="00F8247A">
              <w:rPr>
                <w:lang w:val="nl-BE"/>
              </w:rPr>
              <w:t>’</w:t>
            </w:r>
            <w:r>
              <w:rPr>
                <w:lang w:val="nl-BE"/>
              </w:rPr>
              <w:t>s</w:t>
            </w:r>
            <w:r w:rsidR="00F8247A">
              <w:rPr>
                <w:lang w:val="nl-BE"/>
              </w:rPr>
              <w:t xml:space="preserve"> en r</w:t>
            </w:r>
            <w:r>
              <w:rPr>
                <w:lang w:val="nl-BE"/>
              </w:rPr>
              <w:t xml:space="preserve">egelgevende initiatieven met betrekking tot extreme weersomstandigheden worden voornamelijk genomen op Europees niveau. </w:t>
            </w:r>
            <w:r w:rsidRPr="000C69D0">
              <w:rPr>
                <w:lang w:val="nl-BE"/>
              </w:rPr>
              <w:t xml:space="preserve">Deze initiatieven zijn in de EPAS 2020-2024 opgenomen. </w:t>
            </w:r>
          </w:p>
          <w:p w14:paraId="4324F90D" w14:textId="5FD977C0" w:rsidR="00906F14" w:rsidRPr="000C69D0" w:rsidRDefault="00906F14" w:rsidP="00906F14">
            <w:pPr>
              <w:rPr>
                <w:lang w:val="nl-BE"/>
              </w:rPr>
            </w:pPr>
            <w:r w:rsidRPr="000C69D0">
              <w:rPr>
                <w:lang w:val="nl-BE"/>
              </w:rPr>
              <w:t xml:space="preserve">Het EASA heeft zich meer gericht op de uitdagingen in verband </w:t>
            </w:r>
            <w:r w:rsidR="00D15085">
              <w:rPr>
                <w:lang w:val="nl-BE"/>
              </w:rPr>
              <w:t xml:space="preserve">met </w:t>
            </w:r>
            <w:r>
              <w:rPr>
                <w:lang w:val="nl-BE"/>
              </w:rPr>
              <w:t>extreme weersomstandigheden</w:t>
            </w:r>
            <w:r w:rsidRPr="000C69D0">
              <w:rPr>
                <w:lang w:val="nl-BE"/>
              </w:rPr>
              <w:t xml:space="preserve"> en heeft, als onderdeel van dat werk, getracht vast te stellen of de meteorologische informatie die beschikbaar is voor piloten kan worden verbeterd. Het EASA heeft de situatie beoordeeld en dit heeft geresulteerd in de 'Weather Information to Pilots Strategy Paper'. Het EASA-strategiedocument richt zich op de weersverschijnselen die risico's met zich meebrengen voor de luchtvaart, beschrijft de huidige risicobeperkende maatregelen, de tekortkomingen en de manier waarop deze kunnen worden verholpen.</w:t>
            </w:r>
            <w:r w:rsidR="004A109D">
              <w:rPr>
                <w:lang w:val="nl-BE"/>
              </w:rPr>
              <w:t xml:space="preserve"> </w:t>
            </w:r>
            <w:r w:rsidR="004A109D" w:rsidRPr="004A109D">
              <w:rPr>
                <w:lang w:val="nl-BE"/>
              </w:rPr>
              <w:t xml:space="preserve">Er wordt echter (nog) niet ingegaan op de verwachte ontwikkeling van deze risico's ten gevolge van de effecten van de klimaatverandering. </w:t>
            </w:r>
            <w:r w:rsidRPr="000C69D0">
              <w:rPr>
                <w:lang w:val="nl-BE"/>
              </w:rPr>
              <w:t xml:space="preserve"> De reikwijdte van het document is gericht op commerciële vliegtuigen voor de luchtvaart (CAT). In de nabije toekomst zullen soortgelijke werkzaamheden worden uitgevoerd om de piloten in de algemene luchtvaart en de rotorvliegtuigen te informeren over het weer.</w:t>
            </w:r>
          </w:p>
          <w:p w14:paraId="385890EF" w14:textId="7C7343E2" w:rsidR="00955825" w:rsidRPr="00955825" w:rsidRDefault="00906F14" w:rsidP="00906F14">
            <w:pPr>
              <w:spacing w:after="0" w:line="240" w:lineRule="auto"/>
              <w:jc w:val="both"/>
              <w:textAlignment w:val="baseline"/>
              <w:rPr>
                <w:rFonts w:ascii="Segoe UI" w:eastAsia="Times New Roman" w:hAnsi="Segoe UI" w:cs="Segoe UI"/>
                <w:sz w:val="18"/>
                <w:szCs w:val="18"/>
                <w:lang w:val="nl-BE"/>
              </w:rPr>
            </w:pPr>
            <w:r w:rsidRPr="000C69D0">
              <w:rPr>
                <w:lang w:val="nl-BE"/>
              </w:rPr>
              <w:t>Het EASA zal de regels voor vluchtuitvoering in alle luchtvaartdomeinen herzien, met ondersteuning van relevante activiteiten ter bevordering van de veiligheid (EPAS Rulemaking Task RMT.0379).</w:t>
            </w:r>
          </w:p>
        </w:tc>
      </w:tr>
      <w:tr w:rsidR="00955825" w:rsidRPr="000111DF" w14:paraId="6D42D728" w14:textId="77777777" w:rsidTr="00C87A29">
        <w:tc>
          <w:tcPr>
            <w:tcW w:w="4500" w:type="dxa"/>
            <w:shd w:val="clear" w:color="auto" w:fill="auto"/>
            <w:hideMark/>
          </w:tcPr>
          <w:p w14:paraId="426AFA24" w14:textId="77777777" w:rsidR="00955825" w:rsidRPr="00955825" w:rsidRDefault="00955825" w:rsidP="00955825">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lastRenderedPageBreak/>
              <w:t>Opmerkingen: </w:t>
            </w:r>
            <w:r w:rsidRPr="00955825">
              <w:rPr>
                <w:rFonts w:ascii="Calibri" w:eastAsia="Times New Roman" w:hAnsi="Calibri" w:cs="Calibri"/>
              </w:rPr>
              <w:t> </w:t>
            </w:r>
          </w:p>
        </w:tc>
        <w:tc>
          <w:tcPr>
            <w:tcW w:w="4500" w:type="dxa"/>
            <w:tcBorders>
              <w:top w:val="outset" w:sz="6" w:space="0" w:color="auto"/>
              <w:bottom w:val="single" w:sz="6" w:space="0" w:color="000000"/>
            </w:tcBorders>
            <w:shd w:val="clear" w:color="auto" w:fill="auto"/>
            <w:hideMark/>
          </w:tcPr>
          <w:p w14:paraId="563C9592" w14:textId="29FCD6FE" w:rsidR="00955825" w:rsidRPr="00E1427D" w:rsidRDefault="00E1427D" w:rsidP="00955825">
            <w:pPr>
              <w:spacing w:after="0" w:line="240" w:lineRule="auto"/>
              <w:jc w:val="both"/>
              <w:textAlignment w:val="baseline"/>
              <w:rPr>
                <w:rFonts w:ascii="Segoe UI" w:eastAsia="Times New Roman" w:hAnsi="Segoe UI" w:cs="Segoe UI"/>
                <w:sz w:val="18"/>
                <w:szCs w:val="18"/>
                <w:lang w:val="nl-BE"/>
              </w:rPr>
            </w:pPr>
            <w:r>
              <w:rPr>
                <w:lang w:val="nl-BE"/>
              </w:rPr>
              <w:t>De regelgevende activiteiten van EASA of het promoten van acties door EASA met betrekking tot extreme weersomstandigheden zijn opgenomen in de EPAS. De samenwerking tussen EASA en de lidstaten is onder meer bedoeld om dubbel werk te vermijden. Activiteiten in de EPAS worden bijgevolg niet automatisch opgenomen in de BPAS. Het is dus niet zeker dat het onderwerp “Extreme weersomstandigheden” in de volgende publicatie van de BPAS zal worden opgenomen.</w:t>
            </w:r>
          </w:p>
        </w:tc>
      </w:tr>
    </w:tbl>
    <w:p w14:paraId="4DDD865A" w14:textId="77777777" w:rsidR="00FD2FC0" w:rsidRDefault="00FD2FC0" w:rsidP="00955825">
      <w:pPr>
        <w:rPr>
          <w:rFonts w:ascii="Calibri-LightItalic" w:hAnsi="Calibri-LightItalic" w:cs="Calibri-LightItalic"/>
          <w:i/>
          <w:iCs/>
          <w:color w:val="2F5497"/>
          <w:lang w:val="nl-BE"/>
        </w:rPr>
      </w:pPr>
      <w:bookmarkStart w:id="6" w:name="_Hlk57195855"/>
      <w:r>
        <w:rPr>
          <w:rFonts w:ascii="Calibri-LightItalic" w:hAnsi="Calibri-LightItalic" w:cs="Calibri-LightItalic"/>
          <w:i/>
          <w:iCs/>
          <w:color w:val="2F5497"/>
          <w:lang w:val="nl-BE"/>
        </w:rPr>
        <w:br w:type="page"/>
      </w:r>
    </w:p>
    <w:p w14:paraId="4A333E7F" w14:textId="4C82B819" w:rsidR="00593371" w:rsidRPr="00593371" w:rsidRDefault="00593371" w:rsidP="00955825">
      <w:pPr>
        <w:rPr>
          <w:lang w:val="nl-BE"/>
        </w:rPr>
      </w:pPr>
      <w:r w:rsidRPr="00593371">
        <w:rPr>
          <w:rFonts w:ascii="Calibri-LightItalic" w:hAnsi="Calibri-LightItalic" w:cs="Calibri-LightItalic"/>
          <w:i/>
          <w:iCs/>
          <w:color w:val="2F5497"/>
          <w:lang w:val="nl-BE"/>
        </w:rPr>
        <w:lastRenderedPageBreak/>
        <w:t>Maatregel 2: In kaart brengen van de kwetsbaarheden van het spoorvervoer</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8A4843" w:rsidRPr="000111DF" w14:paraId="3B0E17F8" w14:textId="77777777" w:rsidTr="004B5B98">
        <w:tc>
          <w:tcPr>
            <w:tcW w:w="4500" w:type="dxa"/>
            <w:tcBorders>
              <w:top w:val="single" w:sz="6" w:space="0" w:color="000000"/>
              <w:left w:val="single" w:sz="6" w:space="0" w:color="000000"/>
              <w:bottom w:val="single" w:sz="12" w:space="0" w:color="5B9BD5" w:themeColor="accent5"/>
              <w:right w:val="single" w:sz="6" w:space="0" w:color="000000"/>
            </w:tcBorders>
            <w:shd w:val="clear" w:color="auto" w:fill="auto"/>
            <w:hideMark/>
          </w:tcPr>
          <w:p w14:paraId="2AF17218"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Beschrijving maatregel: </w:t>
            </w:r>
            <w:r w:rsidRPr="00955825">
              <w:rPr>
                <w:rFonts w:ascii="Calibri" w:eastAsia="Times New Roman" w:hAnsi="Calibri" w:cs="Calibri"/>
              </w:rPr>
              <w:t> </w:t>
            </w:r>
          </w:p>
        </w:tc>
        <w:tc>
          <w:tcPr>
            <w:tcW w:w="4500" w:type="dxa"/>
            <w:tcBorders>
              <w:top w:val="single" w:sz="6" w:space="0" w:color="000000"/>
              <w:left w:val="outset" w:sz="6" w:space="0" w:color="auto"/>
              <w:bottom w:val="single" w:sz="12" w:space="0" w:color="5B9BD5" w:themeColor="accent5"/>
              <w:right w:val="single" w:sz="6" w:space="0" w:color="000000"/>
            </w:tcBorders>
            <w:shd w:val="clear" w:color="auto" w:fill="auto"/>
            <w:hideMark/>
          </w:tcPr>
          <w:p w14:paraId="0BB2C209" w14:textId="77777777" w:rsidR="00D33A1B" w:rsidRPr="00E42F31" w:rsidRDefault="00D33A1B" w:rsidP="00D33A1B">
            <w:pPr>
              <w:autoSpaceDE w:val="0"/>
              <w:autoSpaceDN w:val="0"/>
              <w:adjustRightInd w:val="0"/>
              <w:spacing w:after="0" w:line="240" w:lineRule="auto"/>
              <w:rPr>
                <w:rFonts w:ascii="Calibri" w:hAnsi="Calibri" w:cs="Calibri"/>
                <w:lang w:val="nl-BE"/>
              </w:rPr>
            </w:pPr>
            <w:r w:rsidRPr="00D33A1B">
              <w:rPr>
                <w:rFonts w:ascii="Calibri" w:hAnsi="Calibri" w:cs="Calibri"/>
                <w:lang w:val="nl-BE"/>
              </w:rPr>
              <w:t>Het beheer van de Belgische spoorwegen ligt in handen van Infrabel.</w:t>
            </w:r>
            <w:r w:rsidR="008147D4">
              <w:rPr>
                <w:rFonts w:ascii="Calibri" w:hAnsi="Calibri" w:cs="Calibri"/>
                <w:lang w:val="nl-BE"/>
              </w:rPr>
              <w:t xml:space="preserve"> </w:t>
            </w:r>
            <w:r w:rsidRPr="00D33A1B">
              <w:rPr>
                <w:rFonts w:ascii="Calibri" w:hAnsi="Calibri" w:cs="Calibri"/>
                <w:lang w:val="nl-BE"/>
              </w:rPr>
              <w:t xml:space="preserve">Veiligheid en stiptheid zijn voor Infrabel de belangrijkste prioriteiten. In dat kader </w:t>
            </w:r>
            <w:r w:rsidRPr="00E42F31">
              <w:rPr>
                <w:rFonts w:ascii="Calibri" w:hAnsi="Calibri" w:cs="Calibri"/>
                <w:lang w:val="nl-BE"/>
              </w:rPr>
              <w:t>is het belangrijk om</w:t>
            </w:r>
            <w:r w:rsidR="008147D4" w:rsidRPr="00E42F31">
              <w:rPr>
                <w:rFonts w:ascii="Calibri" w:hAnsi="Calibri" w:cs="Calibri"/>
                <w:lang w:val="nl-BE"/>
              </w:rPr>
              <w:t xml:space="preserve"> </w:t>
            </w:r>
            <w:r w:rsidRPr="00E42F31">
              <w:rPr>
                <w:rFonts w:ascii="Calibri" w:hAnsi="Calibri" w:cs="Calibri"/>
                <w:lang w:val="nl-BE"/>
              </w:rPr>
              <w:t>vast te stellen wat de kwetsbaarheden van de spoorwegen zijn op het vlak van klimaatverandering.</w:t>
            </w:r>
            <w:r w:rsidR="008147D4" w:rsidRPr="00E42F31">
              <w:rPr>
                <w:rFonts w:ascii="Calibri" w:hAnsi="Calibri" w:cs="Calibri"/>
                <w:lang w:val="nl-BE"/>
              </w:rPr>
              <w:t xml:space="preserve"> </w:t>
            </w:r>
            <w:r w:rsidRPr="00E42F31">
              <w:rPr>
                <w:rFonts w:ascii="Calibri" w:hAnsi="Calibri" w:cs="Calibri"/>
                <w:lang w:val="nl-BE"/>
              </w:rPr>
              <w:t>Op basis van meteorologische gegevens uit het verleden en klimaatverwachtingen zullen de</w:t>
            </w:r>
            <w:r w:rsidR="008147D4" w:rsidRPr="00E42F31">
              <w:rPr>
                <w:rFonts w:ascii="Calibri" w:hAnsi="Calibri" w:cs="Calibri"/>
                <w:lang w:val="nl-BE"/>
              </w:rPr>
              <w:t xml:space="preserve"> </w:t>
            </w:r>
            <w:r w:rsidRPr="00E42F31">
              <w:rPr>
                <w:rFonts w:ascii="Calibri" w:hAnsi="Calibri" w:cs="Calibri"/>
                <w:lang w:val="nl-BE"/>
              </w:rPr>
              <w:t>kwetsbaarheden van het Belgische spoorvervoer in kaart worden gebracht aan de hand van een</w:t>
            </w:r>
            <w:r w:rsidR="008147D4" w:rsidRPr="00E42F31">
              <w:rPr>
                <w:rFonts w:ascii="Calibri" w:hAnsi="Calibri" w:cs="Calibri"/>
                <w:lang w:val="nl-BE"/>
              </w:rPr>
              <w:t xml:space="preserve"> </w:t>
            </w:r>
            <w:r w:rsidRPr="00E42F31">
              <w:rPr>
                <w:rFonts w:ascii="Calibri" w:hAnsi="Calibri" w:cs="Calibri"/>
                <w:lang w:val="nl-BE"/>
              </w:rPr>
              <w:t>geharmoniseerde methode die ontwikkeld werd in het kader van het internationale project ARISCC. Die</w:t>
            </w:r>
            <w:r w:rsidR="008147D4" w:rsidRPr="00E42F31">
              <w:rPr>
                <w:rFonts w:ascii="Calibri" w:hAnsi="Calibri" w:cs="Calibri"/>
                <w:lang w:val="nl-BE"/>
              </w:rPr>
              <w:t xml:space="preserve"> </w:t>
            </w:r>
            <w:r w:rsidRPr="00E42F31">
              <w:rPr>
                <w:rFonts w:ascii="Calibri" w:hAnsi="Calibri" w:cs="Calibri"/>
                <w:lang w:val="nl-BE"/>
              </w:rPr>
              <w:t>gegevens zullen worden gebruikt als basis voor de langetermijnplanning voor de sector.</w:t>
            </w:r>
          </w:p>
          <w:p w14:paraId="63CA9967" w14:textId="77777777" w:rsidR="00D33A1B" w:rsidRPr="00E42F31" w:rsidRDefault="00D33A1B" w:rsidP="00D33A1B">
            <w:pPr>
              <w:autoSpaceDE w:val="0"/>
              <w:autoSpaceDN w:val="0"/>
              <w:adjustRightInd w:val="0"/>
              <w:spacing w:after="0" w:line="240" w:lineRule="auto"/>
              <w:rPr>
                <w:rFonts w:ascii="Calibri" w:hAnsi="Calibri" w:cs="Calibri"/>
                <w:lang w:val="nl-BE"/>
              </w:rPr>
            </w:pPr>
            <w:r w:rsidRPr="00E42F31">
              <w:rPr>
                <w:rFonts w:ascii="Calibri" w:hAnsi="Calibri" w:cs="Calibri"/>
                <w:lang w:val="nl-BE"/>
              </w:rPr>
              <w:t>In eerste instantie zal Infrabel de delen van het spoornetwerk bekijken die zich in</w:t>
            </w:r>
          </w:p>
          <w:p w14:paraId="6E6BDEDB" w14:textId="77777777" w:rsidR="008A4843" w:rsidRPr="008147D4" w:rsidRDefault="00D33A1B" w:rsidP="008147D4">
            <w:pPr>
              <w:autoSpaceDE w:val="0"/>
              <w:autoSpaceDN w:val="0"/>
              <w:adjustRightInd w:val="0"/>
              <w:spacing w:after="0" w:line="240" w:lineRule="auto"/>
              <w:rPr>
                <w:rFonts w:ascii="Calibri" w:hAnsi="Calibri" w:cs="Calibri"/>
                <w:lang w:val="nl-BE"/>
              </w:rPr>
            </w:pPr>
            <w:r w:rsidRPr="00E42F31">
              <w:rPr>
                <w:rFonts w:ascii="Calibri" w:hAnsi="Calibri" w:cs="Calibri"/>
                <w:lang w:val="nl-BE"/>
              </w:rPr>
              <w:t>overstromingsgevoelige gebieden bevinden. Hiervoor heeft Infrabel gedigitaliseerde kaarten van de</w:t>
            </w:r>
            <w:r w:rsidR="008147D4" w:rsidRPr="00E42F31">
              <w:rPr>
                <w:rFonts w:ascii="Calibri" w:hAnsi="Calibri" w:cs="Calibri"/>
                <w:lang w:val="nl-BE"/>
              </w:rPr>
              <w:t xml:space="preserve"> </w:t>
            </w:r>
            <w:r w:rsidRPr="00E42F31">
              <w:rPr>
                <w:rFonts w:ascii="Calibri" w:hAnsi="Calibri" w:cs="Calibri"/>
                <w:lang w:val="nl-BE"/>
              </w:rPr>
              <w:t>overstromingsgevoelige gebieden nodig die door de federale overheden ter</w:t>
            </w:r>
            <w:r w:rsidRPr="00D33A1B">
              <w:rPr>
                <w:rFonts w:ascii="Calibri" w:hAnsi="Calibri" w:cs="Calibri"/>
                <w:lang w:val="nl-BE"/>
              </w:rPr>
              <w:t xml:space="preserve"> beschikking moeten worden</w:t>
            </w:r>
            <w:r w:rsidR="008147D4">
              <w:rPr>
                <w:rFonts w:ascii="Calibri" w:hAnsi="Calibri" w:cs="Calibri"/>
                <w:lang w:val="nl-BE"/>
              </w:rPr>
              <w:t xml:space="preserve"> </w:t>
            </w:r>
            <w:r w:rsidRPr="008147D4">
              <w:rPr>
                <w:rFonts w:ascii="Calibri" w:hAnsi="Calibri" w:cs="Calibri"/>
                <w:lang w:val="nl-BE"/>
              </w:rPr>
              <w:t>gesteld.</w:t>
            </w:r>
          </w:p>
          <w:p w14:paraId="3B515A9D" w14:textId="77777777" w:rsidR="008A4843" w:rsidRPr="00955825" w:rsidRDefault="008A4843" w:rsidP="00C05F27">
            <w:pPr>
              <w:spacing w:after="0" w:line="240" w:lineRule="auto"/>
              <w:jc w:val="both"/>
              <w:textAlignment w:val="baseline"/>
              <w:rPr>
                <w:rFonts w:ascii="Segoe UI" w:eastAsia="Times New Roman" w:hAnsi="Segoe UI" w:cs="Segoe UI"/>
                <w:sz w:val="18"/>
                <w:szCs w:val="18"/>
                <w:lang w:val="nl-BE"/>
              </w:rPr>
            </w:pPr>
          </w:p>
        </w:tc>
      </w:tr>
      <w:tr w:rsidR="008A4843" w:rsidRPr="000111DF" w14:paraId="6B17E7C3" w14:textId="77777777" w:rsidTr="004B5B98">
        <w:tc>
          <w:tcPr>
            <w:tcW w:w="4500" w:type="dxa"/>
            <w:tcBorders>
              <w:top w:val="single" w:sz="12" w:space="0" w:color="5B9BD5" w:themeColor="accent5"/>
              <w:left w:val="single" w:sz="6" w:space="0" w:color="000000"/>
              <w:bottom w:val="single" w:sz="6" w:space="0" w:color="000000"/>
              <w:right w:val="single" w:sz="6" w:space="0" w:color="000000"/>
            </w:tcBorders>
            <w:shd w:val="clear" w:color="auto" w:fill="D3DFEE"/>
            <w:hideMark/>
          </w:tcPr>
          <w:p w14:paraId="26BA6441"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lang w:val="fr-BE"/>
              </w:rPr>
              <w:t>Verantwoordelijke</w:t>
            </w:r>
            <w:r w:rsidRPr="00955825">
              <w:rPr>
                <w:rFonts w:ascii="Calibri" w:eastAsia="Times New Roman" w:hAnsi="Calibri" w:cs="Calibri"/>
                <w:color w:val="000000"/>
              </w:rPr>
              <w:t> </w:t>
            </w:r>
          </w:p>
        </w:tc>
        <w:tc>
          <w:tcPr>
            <w:tcW w:w="4500" w:type="dxa"/>
            <w:tcBorders>
              <w:top w:val="single" w:sz="12" w:space="0" w:color="5B9BD5" w:themeColor="accent5"/>
              <w:left w:val="outset" w:sz="6" w:space="0" w:color="auto"/>
              <w:bottom w:val="single" w:sz="6" w:space="0" w:color="000000"/>
              <w:right w:val="single" w:sz="6" w:space="0" w:color="000000"/>
            </w:tcBorders>
            <w:shd w:val="clear" w:color="auto" w:fill="D3DFEE"/>
            <w:hideMark/>
          </w:tcPr>
          <w:p w14:paraId="57A4DF50" w14:textId="77777777" w:rsidR="008A4843" w:rsidRPr="00955825" w:rsidRDefault="00D33A1B" w:rsidP="00C05F27">
            <w:pPr>
              <w:spacing w:after="0" w:line="240" w:lineRule="auto"/>
              <w:jc w:val="both"/>
              <w:textAlignment w:val="baseline"/>
              <w:rPr>
                <w:rFonts w:ascii="Segoe UI" w:eastAsia="Times New Roman" w:hAnsi="Segoe UI" w:cs="Segoe UI"/>
                <w:sz w:val="18"/>
                <w:szCs w:val="18"/>
                <w:lang w:val="nl-BE"/>
              </w:rPr>
            </w:pPr>
            <w:r w:rsidRPr="00D33A1B">
              <w:rPr>
                <w:rFonts w:ascii="Calibri" w:hAnsi="Calibri" w:cs="Calibri"/>
                <w:lang w:val="nl-BE"/>
              </w:rPr>
              <w:t>Federale Overheidsdienst Mobiliteit en Vervoer - Infrabel</w:t>
            </w:r>
          </w:p>
        </w:tc>
      </w:tr>
      <w:tr w:rsidR="008A4843" w:rsidRPr="00955825" w14:paraId="5F6ECA7E" w14:textId="77777777" w:rsidTr="00D33A1B">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0F230CAB"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Budget</w:t>
            </w:r>
            <w:r w:rsidRPr="00955825">
              <w:rPr>
                <w:rFonts w:ascii="Calibri" w:eastAsia="Times New Roman" w:hAnsi="Calibri" w:cs="Calibri"/>
              </w:rPr>
              <w:t>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4EA9B418" w14:textId="77777777" w:rsidR="008A4843" w:rsidRPr="00955825" w:rsidRDefault="00D33A1B" w:rsidP="00C05F27">
            <w:pPr>
              <w:spacing w:after="0" w:line="240" w:lineRule="auto"/>
              <w:jc w:val="both"/>
              <w:textAlignment w:val="baseline"/>
              <w:rPr>
                <w:rFonts w:ascii="Segoe UI" w:eastAsia="Times New Roman" w:hAnsi="Segoe UI" w:cs="Segoe UI"/>
                <w:sz w:val="18"/>
                <w:szCs w:val="18"/>
              </w:rPr>
            </w:pPr>
            <w:r>
              <w:rPr>
                <w:rFonts w:ascii="Segoe UI" w:eastAsia="Times New Roman" w:hAnsi="Segoe UI" w:cs="Segoe UI"/>
                <w:sz w:val="18"/>
                <w:szCs w:val="18"/>
              </w:rPr>
              <w:t>/</w:t>
            </w:r>
          </w:p>
        </w:tc>
      </w:tr>
      <w:tr w:rsidR="008A4843" w:rsidRPr="00955825" w14:paraId="43D5B3BF"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385B3271"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lang w:val="fr-BE"/>
              </w:rPr>
              <w:t>Voorziene timing</w:t>
            </w:r>
            <w:r w:rsidRPr="00955825">
              <w:rPr>
                <w:rFonts w:ascii="Calibri" w:eastAsia="Times New Roman" w:hAnsi="Calibri" w:cs="Calibri"/>
                <w:color w:val="000000"/>
              </w:rPr>
              <w:t> </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1DAAFDC2" w14:textId="77777777" w:rsidR="008A4843" w:rsidRPr="00955825" w:rsidRDefault="00D33A1B" w:rsidP="00C05F27">
            <w:pPr>
              <w:spacing w:after="0" w:line="240" w:lineRule="auto"/>
              <w:jc w:val="both"/>
              <w:textAlignment w:val="baseline"/>
              <w:rPr>
                <w:rFonts w:ascii="Segoe UI" w:eastAsia="Times New Roman" w:hAnsi="Segoe UI" w:cs="Segoe UI"/>
                <w:sz w:val="18"/>
                <w:szCs w:val="18"/>
              </w:rPr>
            </w:pPr>
            <w:r>
              <w:rPr>
                <w:rFonts w:ascii="Segoe UI" w:eastAsia="Times New Roman" w:hAnsi="Segoe UI" w:cs="Segoe UI"/>
                <w:sz w:val="18"/>
                <w:szCs w:val="18"/>
              </w:rPr>
              <w:t>Vanaf 2016</w:t>
            </w:r>
          </w:p>
        </w:tc>
      </w:tr>
      <w:tr w:rsidR="008A4843" w:rsidRPr="000111DF" w14:paraId="1038536C" w14:textId="77777777" w:rsidTr="00D33A1B">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785D9008"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Geplande controle-indicator(en)  </w:t>
            </w:r>
            <w:r w:rsidRPr="00955825">
              <w:rPr>
                <w:rFonts w:ascii="Calibri" w:eastAsia="Times New Roman" w:hAnsi="Calibri" w:cs="Calibri"/>
              </w:rPr>
              <w:t> </w:t>
            </w:r>
          </w:p>
        </w:tc>
        <w:tc>
          <w:tcPr>
            <w:tcW w:w="4500" w:type="dxa"/>
            <w:tcBorders>
              <w:top w:val="outset" w:sz="6" w:space="0" w:color="auto"/>
              <w:left w:val="outset" w:sz="6" w:space="0" w:color="auto"/>
              <w:bottom w:val="single" w:sz="6" w:space="0" w:color="000000"/>
              <w:right w:val="single" w:sz="6" w:space="0" w:color="000000"/>
            </w:tcBorders>
            <w:shd w:val="clear" w:color="auto" w:fill="auto"/>
          </w:tcPr>
          <w:p w14:paraId="386B8775" w14:textId="35D53D74" w:rsidR="008A4843" w:rsidRPr="00955825" w:rsidRDefault="002E1A34" w:rsidP="00C05F27">
            <w:pPr>
              <w:spacing w:after="0" w:line="240" w:lineRule="auto"/>
              <w:jc w:val="both"/>
              <w:textAlignment w:val="baseline"/>
              <w:rPr>
                <w:rFonts w:ascii="Segoe UI" w:eastAsia="Times New Roman" w:hAnsi="Segoe UI" w:cs="Segoe UI"/>
                <w:sz w:val="18"/>
                <w:szCs w:val="18"/>
                <w:lang w:val="nl-BE"/>
              </w:rPr>
            </w:pPr>
            <w:r>
              <w:rPr>
                <w:rFonts w:ascii="Segoe UI" w:eastAsia="Times New Roman" w:hAnsi="Segoe UI" w:cs="Segoe UI"/>
                <w:sz w:val="18"/>
                <w:szCs w:val="18"/>
                <w:lang w:val="nl-BE"/>
              </w:rPr>
              <w:t>Geïdentificeerde</w:t>
            </w:r>
            <w:r w:rsidR="00D33A1B">
              <w:rPr>
                <w:rFonts w:ascii="Segoe UI" w:eastAsia="Times New Roman" w:hAnsi="Segoe UI" w:cs="Segoe UI"/>
                <w:sz w:val="18"/>
                <w:szCs w:val="18"/>
                <w:lang w:val="nl-BE"/>
              </w:rPr>
              <w:t xml:space="preserve"> kwetsbaarheden en genomen maatregelen. </w:t>
            </w:r>
          </w:p>
        </w:tc>
      </w:tr>
      <w:tr w:rsidR="00D33A1B" w:rsidRPr="00955825" w14:paraId="3400E605"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5BE50763" w14:textId="77777777" w:rsidR="00D33A1B" w:rsidRPr="00955825" w:rsidRDefault="00D33A1B" w:rsidP="00D33A1B">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lang w:val="fr-BE"/>
              </w:rPr>
              <w:t>Herziene timing</w:t>
            </w:r>
            <w:r w:rsidRPr="00955825">
              <w:rPr>
                <w:rFonts w:ascii="Calibri" w:eastAsia="Times New Roman" w:hAnsi="Calibri" w:cs="Calibri"/>
                <w:color w:val="000000"/>
              </w:rPr>
              <w:t> </w:t>
            </w:r>
          </w:p>
          <w:p w14:paraId="7C5940CB" w14:textId="77777777" w:rsidR="00D33A1B" w:rsidRPr="00955825" w:rsidRDefault="00D33A1B" w:rsidP="00D33A1B">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rPr>
              <w:t> </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0717B82A" w14:textId="16354694" w:rsidR="00D33A1B" w:rsidRPr="00955825" w:rsidRDefault="00D33A1B" w:rsidP="00D33A1B">
            <w:pPr>
              <w:spacing w:after="0" w:line="240" w:lineRule="auto"/>
              <w:jc w:val="both"/>
              <w:textAlignment w:val="baseline"/>
              <w:rPr>
                <w:rFonts w:ascii="Segoe UI" w:eastAsia="Times New Roman" w:hAnsi="Segoe UI" w:cs="Segoe UI"/>
                <w:sz w:val="18"/>
                <w:szCs w:val="18"/>
                <w:lang w:val="nl-BE"/>
              </w:rPr>
            </w:pPr>
            <w:r w:rsidRPr="00955825">
              <w:rPr>
                <w:rFonts w:ascii="Calibri" w:eastAsia="Times New Roman" w:hAnsi="Calibri" w:cs="Calibri"/>
                <w:lang w:val="nl-BE"/>
              </w:rPr>
              <w:t> </w:t>
            </w:r>
            <w:r>
              <w:rPr>
                <w:rFonts w:ascii="Calibri" w:eastAsia="Times New Roman" w:hAnsi="Calibri" w:cs="Calibri"/>
                <w:lang w:val="nl-BE"/>
              </w:rPr>
              <w:t>Afronding actualisering richtlijnen: 202</w:t>
            </w:r>
            <w:r w:rsidR="004A109D">
              <w:rPr>
                <w:rFonts w:ascii="Calibri" w:eastAsia="Times New Roman" w:hAnsi="Calibri" w:cs="Calibri"/>
                <w:lang w:val="nl-BE"/>
              </w:rPr>
              <w:t>1-2022</w:t>
            </w:r>
            <w:r>
              <w:rPr>
                <w:rFonts w:ascii="Calibri" w:eastAsia="Times New Roman" w:hAnsi="Calibri" w:cs="Calibri"/>
                <w:lang w:val="nl-BE"/>
              </w:rPr>
              <w:t xml:space="preserve">. </w:t>
            </w:r>
          </w:p>
        </w:tc>
      </w:tr>
      <w:tr w:rsidR="00D33A1B" w:rsidRPr="00955825" w14:paraId="6FB836A2" w14:textId="77777777" w:rsidTr="00D33A1B">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21852197" w14:textId="77777777" w:rsidR="00D33A1B" w:rsidRPr="00955825" w:rsidRDefault="00D33A1B" w:rsidP="00D33A1B">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Herzien Budget </w:t>
            </w:r>
            <w:r w:rsidRPr="00955825">
              <w:rPr>
                <w:rFonts w:ascii="Calibri" w:eastAsia="Times New Roman" w:hAnsi="Calibri" w:cs="Calibri"/>
              </w:rPr>
              <w:t>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0B66542F" w14:textId="77777777" w:rsidR="00D33A1B" w:rsidRPr="00955825" w:rsidRDefault="00D33A1B" w:rsidP="00D33A1B">
            <w:pPr>
              <w:spacing w:after="0" w:line="240" w:lineRule="auto"/>
              <w:jc w:val="both"/>
              <w:textAlignment w:val="baseline"/>
              <w:rPr>
                <w:rFonts w:ascii="Segoe UI" w:eastAsia="Times New Roman" w:hAnsi="Segoe UI" w:cs="Segoe UI"/>
                <w:sz w:val="18"/>
                <w:szCs w:val="18"/>
              </w:rPr>
            </w:pPr>
            <w:r>
              <w:rPr>
                <w:rFonts w:ascii="Segoe UI" w:eastAsia="Times New Roman" w:hAnsi="Segoe UI" w:cs="Segoe UI"/>
                <w:sz w:val="18"/>
                <w:szCs w:val="18"/>
              </w:rPr>
              <w:t>/</w:t>
            </w:r>
          </w:p>
        </w:tc>
      </w:tr>
      <w:tr w:rsidR="00D33A1B" w:rsidRPr="000111DF" w14:paraId="6298BFFC"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0914E176" w14:textId="77777777" w:rsidR="00D33A1B" w:rsidRPr="00955825" w:rsidRDefault="00D33A1B" w:rsidP="00D33A1B">
            <w:pPr>
              <w:spacing w:after="0" w:line="240" w:lineRule="auto"/>
              <w:textAlignment w:val="baseline"/>
              <w:rPr>
                <w:rFonts w:ascii="Segoe UI" w:eastAsia="Times New Roman" w:hAnsi="Segoe UI" w:cs="Segoe UI"/>
                <w:sz w:val="18"/>
                <w:szCs w:val="18"/>
                <w:lang w:val="nl-BE"/>
              </w:rPr>
            </w:pPr>
            <w:r w:rsidRPr="00955825">
              <w:rPr>
                <w:rFonts w:ascii="Calibri" w:eastAsia="Times New Roman" w:hAnsi="Calibri" w:cs="Calibri"/>
                <w:color w:val="000000"/>
                <w:lang w:val="nl-BE"/>
              </w:rPr>
              <w:t>Beschrijving van de uitgevoerde acties </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738CA77D" w14:textId="6A026DE5" w:rsidR="00855457" w:rsidRDefault="00855457" w:rsidP="00855457">
            <w:pPr>
              <w:spacing w:after="0" w:line="240" w:lineRule="auto"/>
              <w:jc w:val="both"/>
              <w:textAlignment w:val="baseline"/>
              <w:rPr>
                <w:rFonts w:ascii="Calibri" w:eastAsia="Times New Roman" w:hAnsi="Calibri" w:cs="Calibri"/>
                <w:lang w:val="nl-BE"/>
              </w:rPr>
            </w:pPr>
            <w:r w:rsidRPr="00855457">
              <w:rPr>
                <w:rFonts w:ascii="Calibri" w:eastAsia="Times New Roman" w:hAnsi="Calibri" w:cs="Calibri"/>
                <w:lang w:val="nl-BE"/>
              </w:rPr>
              <w:t>In opvolging van de maatregelen voor het klimaatadaptatieplan analyseerde Infrabel de kritieke</w:t>
            </w:r>
            <w:r w:rsidR="00997FFD">
              <w:rPr>
                <w:rFonts w:ascii="Calibri" w:eastAsia="Times New Roman" w:hAnsi="Calibri" w:cs="Calibri"/>
                <w:lang w:val="nl-BE"/>
              </w:rPr>
              <w:t xml:space="preserve"> </w:t>
            </w:r>
            <w:r w:rsidRPr="00855457">
              <w:rPr>
                <w:rFonts w:ascii="Calibri" w:eastAsia="Times New Roman" w:hAnsi="Calibri" w:cs="Calibri"/>
                <w:lang w:val="nl-BE"/>
              </w:rPr>
              <w:t xml:space="preserve">elementen in het spoorwegnet. </w:t>
            </w:r>
            <w:r w:rsidR="00100826" w:rsidRPr="00100826">
              <w:rPr>
                <w:rFonts w:ascii="Calibri" w:eastAsia="Times New Roman" w:hAnsi="Calibri" w:cs="Calibri"/>
                <w:lang w:val="nl-BE"/>
              </w:rPr>
              <w:t>volgende zaken werden in kaart gebracht</w:t>
            </w:r>
            <w:r w:rsidR="00100826">
              <w:rPr>
                <w:rFonts w:ascii="Calibri" w:eastAsia="Times New Roman" w:hAnsi="Calibri" w:cs="Calibri"/>
                <w:lang w:val="nl-BE"/>
              </w:rPr>
              <w:t>:</w:t>
            </w:r>
          </w:p>
          <w:p w14:paraId="1D8FD39E" w14:textId="77777777" w:rsidR="00997FFD" w:rsidRPr="00855457" w:rsidRDefault="00997FFD" w:rsidP="00855457">
            <w:pPr>
              <w:spacing w:after="0" w:line="240" w:lineRule="auto"/>
              <w:jc w:val="both"/>
              <w:textAlignment w:val="baseline"/>
              <w:rPr>
                <w:rFonts w:ascii="Calibri" w:eastAsia="Times New Roman" w:hAnsi="Calibri" w:cs="Calibri"/>
                <w:lang w:val="nl-BE"/>
              </w:rPr>
            </w:pPr>
          </w:p>
          <w:p w14:paraId="50F17734" w14:textId="538195B7" w:rsidR="00855457" w:rsidRPr="00997FFD" w:rsidRDefault="00855457" w:rsidP="00997FFD">
            <w:pPr>
              <w:pStyle w:val="Lijstalinea"/>
              <w:numPr>
                <w:ilvl w:val="0"/>
                <w:numId w:val="7"/>
              </w:numPr>
              <w:spacing w:after="0" w:line="240" w:lineRule="auto"/>
              <w:jc w:val="both"/>
              <w:textAlignment w:val="baseline"/>
              <w:rPr>
                <w:rFonts w:ascii="Calibri" w:eastAsia="Times New Roman" w:hAnsi="Calibri" w:cs="Calibri"/>
                <w:lang w:val="nl-BE"/>
              </w:rPr>
            </w:pPr>
            <w:r w:rsidRPr="00997FFD">
              <w:rPr>
                <w:rFonts w:ascii="Calibri" w:eastAsia="Times New Roman" w:hAnsi="Calibri" w:cs="Calibri"/>
                <w:lang w:val="nl-BE"/>
              </w:rPr>
              <w:t>de dimensionering van de afwatering bij hevige neerslag werd als kritiek element gedetecteerd. Als maatregel voorziet Infrabel om zijn interne richtlijnen voor de dimensionering van de afwatering voor de vernieuwingen en bij nieuwe infrastructuur te actualiseren, dit maakt deel uit een grotere set technische voorschriften m.b.t. hydraulica (gepland voor de periode 2021 – 2022). In een latere fase wordt ook het onderhoud opgenomen.</w:t>
            </w:r>
          </w:p>
          <w:p w14:paraId="284BD749" w14:textId="77777777" w:rsidR="00997FFD" w:rsidRPr="00855457" w:rsidRDefault="00997FFD" w:rsidP="00855457">
            <w:pPr>
              <w:spacing w:after="0" w:line="240" w:lineRule="auto"/>
              <w:jc w:val="both"/>
              <w:textAlignment w:val="baseline"/>
              <w:rPr>
                <w:rFonts w:ascii="Calibri" w:eastAsia="Times New Roman" w:hAnsi="Calibri" w:cs="Calibri"/>
                <w:lang w:val="nl-BE"/>
              </w:rPr>
            </w:pPr>
          </w:p>
          <w:p w14:paraId="5A76EA38" w14:textId="7E20F887" w:rsidR="00855457" w:rsidRPr="00997FFD" w:rsidRDefault="00997FFD" w:rsidP="00997FFD">
            <w:pPr>
              <w:pStyle w:val="Lijstalinea"/>
              <w:numPr>
                <w:ilvl w:val="0"/>
                <w:numId w:val="7"/>
              </w:numPr>
              <w:spacing w:after="0" w:line="240" w:lineRule="auto"/>
              <w:jc w:val="both"/>
              <w:textAlignment w:val="baseline"/>
              <w:rPr>
                <w:rFonts w:ascii="Calibri" w:eastAsia="Times New Roman" w:hAnsi="Calibri" w:cs="Calibri"/>
                <w:lang w:val="nl-BE"/>
              </w:rPr>
            </w:pPr>
            <w:r>
              <w:rPr>
                <w:rFonts w:ascii="Calibri" w:eastAsia="Times New Roman" w:hAnsi="Calibri" w:cs="Calibri"/>
                <w:lang w:val="nl-BE"/>
              </w:rPr>
              <w:t xml:space="preserve">Daarnaast </w:t>
            </w:r>
            <w:r w:rsidR="00855457" w:rsidRPr="00997FFD">
              <w:rPr>
                <w:rFonts w:ascii="Calibri" w:eastAsia="Times New Roman" w:hAnsi="Calibri" w:cs="Calibri"/>
                <w:lang w:val="nl-BE"/>
              </w:rPr>
              <w:t xml:space="preserve">voert Infrabel preventieve acties tegen het omvallen van bomen op </w:t>
            </w:r>
            <w:r w:rsidR="00855457" w:rsidRPr="00997FFD">
              <w:rPr>
                <w:rFonts w:ascii="Calibri" w:eastAsia="Times New Roman" w:hAnsi="Calibri" w:cs="Calibri"/>
                <w:lang w:val="nl-BE"/>
              </w:rPr>
              <w:lastRenderedPageBreak/>
              <w:t>spoorwegdomein met impact op het treinverkeer.</w:t>
            </w:r>
          </w:p>
          <w:p w14:paraId="0016C4BE" w14:textId="77777777" w:rsidR="00997FFD" w:rsidRPr="00855457" w:rsidRDefault="00997FFD" w:rsidP="00855457">
            <w:pPr>
              <w:spacing w:after="0" w:line="240" w:lineRule="auto"/>
              <w:jc w:val="both"/>
              <w:textAlignment w:val="baseline"/>
              <w:rPr>
                <w:rFonts w:ascii="Calibri" w:eastAsia="Times New Roman" w:hAnsi="Calibri" w:cs="Calibri"/>
                <w:lang w:val="nl-BE"/>
              </w:rPr>
            </w:pPr>
          </w:p>
          <w:p w14:paraId="1F044881" w14:textId="17C4D016" w:rsidR="00855457" w:rsidRPr="00997FFD" w:rsidRDefault="00855457" w:rsidP="00997FFD">
            <w:pPr>
              <w:pStyle w:val="Lijstalinea"/>
              <w:numPr>
                <w:ilvl w:val="0"/>
                <w:numId w:val="7"/>
              </w:numPr>
              <w:spacing w:after="0" w:line="240" w:lineRule="auto"/>
              <w:jc w:val="both"/>
              <w:textAlignment w:val="baseline"/>
              <w:rPr>
                <w:rFonts w:ascii="Calibri" w:eastAsia="Times New Roman" w:hAnsi="Calibri" w:cs="Calibri"/>
                <w:lang w:val="nl-BE"/>
              </w:rPr>
            </w:pPr>
            <w:r w:rsidRPr="00997FFD">
              <w:rPr>
                <w:rFonts w:ascii="Calibri" w:eastAsia="Times New Roman" w:hAnsi="Calibri" w:cs="Calibri"/>
                <w:lang w:val="nl-BE"/>
              </w:rPr>
              <w:t>Infrabel heeft een hitteplan met acties om incidenten bij de verschillende kritieke elementen van het spoor (bovenleiding, seininrichting, keten, sporen en wissels) te voorkomen en/of zo snel mogelijk te remediëren.</w:t>
            </w:r>
          </w:p>
          <w:p w14:paraId="326A6916" w14:textId="77777777" w:rsidR="00997FFD" w:rsidRPr="00855457" w:rsidRDefault="00997FFD" w:rsidP="00855457">
            <w:pPr>
              <w:spacing w:after="0" w:line="240" w:lineRule="auto"/>
              <w:jc w:val="both"/>
              <w:textAlignment w:val="baseline"/>
              <w:rPr>
                <w:rFonts w:ascii="Calibri" w:eastAsia="Times New Roman" w:hAnsi="Calibri" w:cs="Calibri"/>
                <w:lang w:val="nl-BE"/>
              </w:rPr>
            </w:pPr>
          </w:p>
          <w:p w14:paraId="025E2E65" w14:textId="167458FE" w:rsidR="00855457" w:rsidRPr="00997FFD" w:rsidRDefault="00855457" w:rsidP="00997FFD">
            <w:pPr>
              <w:pStyle w:val="Lijstalinea"/>
              <w:numPr>
                <w:ilvl w:val="0"/>
                <w:numId w:val="7"/>
              </w:numPr>
              <w:spacing w:after="0" w:line="240" w:lineRule="auto"/>
              <w:jc w:val="both"/>
              <w:textAlignment w:val="baseline"/>
              <w:rPr>
                <w:rFonts w:ascii="Calibri" w:eastAsia="Times New Roman" w:hAnsi="Calibri" w:cs="Calibri"/>
                <w:lang w:val="nl-BE"/>
              </w:rPr>
            </w:pPr>
            <w:r w:rsidRPr="00997FFD">
              <w:rPr>
                <w:rFonts w:ascii="Calibri" w:eastAsia="Times New Roman" w:hAnsi="Calibri" w:cs="Calibri"/>
                <w:lang w:val="nl-BE"/>
              </w:rPr>
              <w:t>Infrabel neemt periodiek deel aan infosessies over klimaatopwarming en voert eveneens overleg met stakeholders om toekomstige acties te bepalen. Infrabel heeft o.a. overleg met het KMI gehad en nam deel aan de UIC workshop “climate change” teneinde richtlijnen voor de spoorwegsector op te maken.</w:t>
            </w:r>
          </w:p>
          <w:p w14:paraId="4FC0685A" w14:textId="77777777" w:rsidR="00997FFD" w:rsidRPr="00855457" w:rsidRDefault="00997FFD" w:rsidP="00855457">
            <w:pPr>
              <w:spacing w:after="0" w:line="240" w:lineRule="auto"/>
              <w:jc w:val="both"/>
              <w:textAlignment w:val="baseline"/>
              <w:rPr>
                <w:rFonts w:ascii="Calibri" w:eastAsia="Times New Roman" w:hAnsi="Calibri" w:cs="Calibri"/>
                <w:lang w:val="nl-BE"/>
              </w:rPr>
            </w:pPr>
          </w:p>
          <w:p w14:paraId="011A220B" w14:textId="6B89A99E" w:rsidR="00D33A1B" w:rsidRPr="00ED55E2" w:rsidRDefault="00855457" w:rsidP="00ED55E2">
            <w:pPr>
              <w:pStyle w:val="Lijstalinea"/>
              <w:numPr>
                <w:ilvl w:val="0"/>
                <w:numId w:val="7"/>
              </w:numPr>
              <w:spacing w:after="0" w:line="240" w:lineRule="auto"/>
              <w:jc w:val="both"/>
              <w:textAlignment w:val="baseline"/>
              <w:rPr>
                <w:rFonts w:ascii="Segoe UI" w:eastAsia="Times New Roman" w:hAnsi="Segoe UI" w:cs="Segoe UI"/>
                <w:sz w:val="18"/>
                <w:szCs w:val="18"/>
                <w:lang w:val="nl-BE"/>
              </w:rPr>
            </w:pPr>
            <w:r w:rsidRPr="00ED55E2">
              <w:rPr>
                <w:rFonts w:ascii="Calibri" w:eastAsia="Times New Roman" w:hAnsi="Calibri" w:cs="Calibri"/>
                <w:lang w:val="nl-BE"/>
              </w:rPr>
              <w:t>Infrabel is van plan om zijn aanpak verder uit te werken</w:t>
            </w:r>
          </w:p>
        </w:tc>
      </w:tr>
      <w:tr w:rsidR="00D33A1B" w:rsidRPr="00955825" w14:paraId="31168C6D" w14:textId="77777777" w:rsidTr="00D33A1B">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190A0509" w14:textId="77777777" w:rsidR="00D33A1B" w:rsidRPr="00955825" w:rsidRDefault="00D33A1B" w:rsidP="00D33A1B">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lastRenderedPageBreak/>
              <w:t>Opmerkingen: </w:t>
            </w:r>
            <w:r w:rsidRPr="00955825">
              <w:rPr>
                <w:rFonts w:ascii="Calibri" w:eastAsia="Times New Roman" w:hAnsi="Calibri" w:cs="Calibri"/>
              </w:rPr>
              <w:t>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4DD64B60" w14:textId="5F6C158D" w:rsidR="00D33A1B" w:rsidRPr="00955825" w:rsidRDefault="00D33A1B" w:rsidP="00D33A1B">
            <w:pPr>
              <w:spacing w:after="0" w:line="240" w:lineRule="auto"/>
              <w:jc w:val="both"/>
              <w:textAlignment w:val="baseline"/>
              <w:rPr>
                <w:rFonts w:ascii="Segoe UI" w:eastAsia="Times New Roman" w:hAnsi="Segoe UI" w:cs="Segoe UI"/>
                <w:sz w:val="18"/>
                <w:szCs w:val="18"/>
              </w:rPr>
            </w:pPr>
            <w:r w:rsidRPr="00955825">
              <w:rPr>
                <w:rFonts w:ascii="Calibri" w:eastAsia="Times New Roman" w:hAnsi="Calibri" w:cs="Calibri"/>
              </w:rPr>
              <w:t>  </w:t>
            </w:r>
          </w:p>
        </w:tc>
      </w:tr>
    </w:tbl>
    <w:p w14:paraId="2D7E6A34" w14:textId="77777777" w:rsidR="00FD2FC0" w:rsidRDefault="00FD2FC0" w:rsidP="00593371">
      <w:pPr>
        <w:autoSpaceDE w:val="0"/>
        <w:autoSpaceDN w:val="0"/>
        <w:adjustRightInd w:val="0"/>
        <w:spacing w:after="0" w:line="240" w:lineRule="auto"/>
        <w:rPr>
          <w:rFonts w:ascii="Calibri-LightItalic" w:hAnsi="Calibri-LightItalic" w:cs="Calibri-LightItalic"/>
          <w:i/>
          <w:iCs/>
          <w:color w:val="2F5497"/>
          <w:lang w:val="nl-BE"/>
        </w:rPr>
      </w:pPr>
      <w:r>
        <w:rPr>
          <w:rFonts w:ascii="Calibri-LightItalic" w:hAnsi="Calibri-LightItalic" w:cs="Calibri-LightItalic"/>
          <w:i/>
          <w:iCs/>
          <w:color w:val="2F5497"/>
          <w:lang w:val="nl-BE"/>
        </w:rPr>
        <w:br w:type="page"/>
      </w:r>
    </w:p>
    <w:p w14:paraId="69B1082C" w14:textId="03CEBEE8" w:rsidR="00593371" w:rsidRPr="00593371" w:rsidRDefault="00593371" w:rsidP="00593371">
      <w:pPr>
        <w:autoSpaceDE w:val="0"/>
        <w:autoSpaceDN w:val="0"/>
        <w:adjustRightInd w:val="0"/>
        <w:spacing w:after="0" w:line="240" w:lineRule="auto"/>
        <w:rPr>
          <w:rFonts w:ascii="Calibri-LightItalic" w:hAnsi="Calibri-LightItalic" w:cs="Calibri-LightItalic"/>
          <w:i/>
          <w:iCs/>
          <w:color w:val="2F5497"/>
          <w:lang w:val="nl-BE"/>
        </w:rPr>
      </w:pPr>
      <w:r w:rsidRPr="00593371">
        <w:rPr>
          <w:rFonts w:ascii="Calibri-LightItalic" w:hAnsi="Calibri-LightItalic" w:cs="Calibri-LightItalic"/>
          <w:i/>
          <w:iCs/>
          <w:color w:val="2F5497"/>
          <w:lang w:val="nl-BE"/>
        </w:rPr>
        <w:lastRenderedPageBreak/>
        <w:t>Maatregel 3: Rekening houden met de verwachte effecten van de klimaatverandering bij de</w:t>
      </w:r>
    </w:p>
    <w:p w14:paraId="7B444F4B" w14:textId="3467F741" w:rsidR="00FA0E71" w:rsidRPr="003421F4" w:rsidRDefault="00593371" w:rsidP="00593371">
      <w:pPr>
        <w:rPr>
          <w:rFonts w:ascii="Calibri-LightItalic" w:hAnsi="Calibri-LightItalic" w:cs="Calibri-LightItalic"/>
          <w:i/>
          <w:iCs/>
          <w:color w:val="2F5497"/>
        </w:rPr>
      </w:pPr>
      <w:r>
        <w:rPr>
          <w:rFonts w:ascii="Calibri-LightItalic" w:hAnsi="Calibri-LightItalic" w:cs="Calibri-LightItalic"/>
          <w:i/>
          <w:iCs/>
          <w:color w:val="2F5497"/>
        </w:rPr>
        <w:t>langetermijnplanning van de spoorwegen</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8A4843" w:rsidRPr="00955825" w14:paraId="06B43D25" w14:textId="77777777" w:rsidTr="00FA0E71">
        <w:tc>
          <w:tcPr>
            <w:tcW w:w="4500" w:type="dxa"/>
            <w:tcBorders>
              <w:top w:val="single" w:sz="4" w:space="0" w:color="auto"/>
              <w:left w:val="single" w:sz="6" w:space="0" w:color="000000"/>
              <w:bottom w:val="single" w:sz="12" w:space="0" w:color="5B9BD5" w:themeColor="accent5"/>
              <w:right w:val="single" w:sz="6" w:space="0" w:color="000000"/>
            </w:tcBorders>
            <w:shd w:val="clear" w:color="auto" w:fill="auto"/>
            <w:hideMark/>
          </w:tcPr>
          <w:p w14:paraId="7FF18B62"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Beschrijving maatregel: </w:t>
            </w:r>
            <w:r w:rsidRPr="00955825">
              <w:rPr>
                <w:rFonts w:ascii="Calibri" w:eastAsia="Times New Roman" w:hAnsi="Calibri" w:cs="Calibri"/>
              </w:rPr>
              <w:t> </w:t>
            </w:r>
          </w:p>
        </w:tc>
        <w:tc>
          <w:tcPr>
            <w:tcW w:w="4500" w:type="dxa"/>
            <w:tcBorders>
              <w:top w:val="single" w:sz="4" w:space="0" w:color="auto"/>
              <w:left w:val="outset" w:sz="6" w:space="0" w:color="auto"/>
              <w:bottom w:val="single" w:sz="12" w:space="0" w:color="5B9BD5" w:themeColor="accent5"/>
              <w:right w:val="single" w:sz="6" w:space="0" w:color="000000"/>
            </w:tcBorders>
            <w:shd w:val="clear" w:color="auto" w:fill="auto"/>
            <w:hideMark/>
          </w:tcPr>
          <w:p w14:paraId="0CB02FA4" w14:textId="25A5817D" w:rsidR="00D33A1B" w:rsidRPr="00E42F31" w:rsidRDefault="00D33A1B" w:rsidP="00D33A1B">
            <w:pPr>
              <w:autoSpaceDE w:val="0"/>
              <w:autoSpaceDN w:val="0"/>
              <w:adjustRightInd w:val="0"/>
              <w:spacing w:after="0" w:line="240" w:lineRule="auto"/>
              <w:rPr>
                <w:rFonts w:ascii="Calibri" w:hAnsi="Calibri" w:cs="Calibri"/>
                <w:lang w:val="nl-BE"/>
              </w:rPr>
            </w:pPr>
            <w:r w:rsidRPr="00D33A1B">
              <w:rPr>
                <w:rFonts w:ascii="Calibri" w:hAnsi="Calibri" w:cs="Calibri"/>
                <w:lang w:val="nl-BE"/>
              </w:rPr>
              <w:t>Een beheerscontract wordt vastgesteld voor Infrabel en de NMBS. In dat</w:t>
            </w:r>
            <w:r w:rsidR="008147D4">
              <w:rPr>
                <w:rFonts w:ascii="Calibri" w:hAnsi="Calibri" w:cs="Calibri"/>
                <w:lang w:val="nl-BE"/>
              </w:rPr>
              <w:t xml:space="preserve"> </w:t>
            </w:r>
            <w:r w:rsidRPr="00D33A1B">
              <w:rPr>
                <w:rFonts w:ascii="Calibri" w:hAnsi="Calibri" w:cs="Calibri"/>
                <w:lang w:val="nl-BE"/>
              </w:rPr>
              <w:t>contract wordt vermeld op welke manier de maatschappij haar opdrachten van openbare dienst</w:t>
            </w:r>
            <w:r w:rsidR="008147D4">
              <w:rPr>
                <w:rFonts w:ascii="Calibri" w:hAnsi="Calibri" w:cs="Calibri"/>
                <w:lang w:val="nl-BE"/>
              </w:rPr>
              <w:t xml:space="preserve"> </w:t>
            </w:r>
            <w:r w:rsidRPr="00D33A1B">
              <w:rPr>
                <w:rFonts w:ascii="Calibri" w:hAnsi="Calibri" w:cs="Calibri"/>
                <w:lang w:val="nl-BE"/>
              </w:rPr>
              <w:t>uitvoert en welke financiële compensatie de federale overheid voor de uitvoer van die taken moet</w:t>
            </w:r>
            <w:r w:rsidR="00707D0F">
              <w:rPr>
                <w:rFonts w:ascii="Calibri" w:hAnsi="Calibri" w:cs="Calibri"/>
                <w:lang w:val="nl-BE"/>
              </w:rPr>
              <w:t xml:space="preserve"> </w:t>
            </w:r>
            <w:r w:rsidRPr="00D33A1B">
              <w:rPr>
                <w:rFonts w:ascii="Calibri" w:hAnsi="Calibri" w:cs="Calibri"/>
                <w:lang w:val="nl-BE"/>
              </w:rPr>
              <w:t xml:space="preserve">betalen. Om </w:t>
            </w:r>
            <w:r w:rsidRPr="00E42F31">
              <w:rPr>
                <w:rFonts w:ascii="Calibri" w:hAnsi="Calibri" w:cs="Calibri"/>
                <w:lang w:val="nl-BE"/>
              </w:rPr>
              <w:t>ervoor te zorgen dat er bij de langetermijnplanning voor de spoorwegen beter rekening</w:t>
            </w:r>
            <w:r w:rsidR="008147D4" w:rsidRPr="00E42F31">
              <w:rPr>
                <w:rFonts w:ascii="Calibri" w:hAnsi="Calibri" w:cs="Calibri"/>
                <w:lang w:val="nl-BE"/>
              </w:rPr>
              <w:t xml:space="preserve"> </w:t>
            </w:r>
            <w:r w:rsidRPr="00E42F31">
              <w:rPr>
                <w:rFonts w:ascii="Calibri" w:hAnsi="Calibri" w:cs="Calibri"/>
                <w:lang w:val="nl-BE"/>
              </w:rPr>
              <w:t>wordt gehouden met de klimaatverandering, zal de toevoeging van een referentie naar adaptatie aan de</w:t>
            </w:r>
            <w:r w:rsidR="008147D4" w:rsidRPr="00E42F31">
              <w:rPr>
                <w:rFonts w:ascii="Calibri" w:hAnsi="Calibri" w:cs="Calibri"/>
                <w:lang w:val="nl-BE"/>
              </w:rPr>
              <w:t xml:space="preserve"> </w:t>
            </w:r>
            <w:r w:rsidRPr="00E42F31">
              <w:rPr>
                <w:rFonts w:ascii="Calibri" w:hAnsi="Calibri" w:cs="Calibri"/>
                <w:lang w:val="nl-BE"/>
              </w:rPr>
              <w:t>klimaatverandering in het hoofdstuk 'milieu' van de toekomstige beheerscontracten overwogen worden</w:t>
            </w:r>
            <w:r w:rsidR="008147D4" w:rsidRPr="00E42F31">
              <w:rPr>
                <w:rFonts w:ascii="Calibri" w:hAnsi="Calibri" w:cs="Calibri"/>
                <w:lang w:val="nl-BE"/>
              </w:rPr>
              <w:t xml:space="preserve"> </w:t>
            </w:r>
            <w:r w:rsidRPr="00E42F31">
              <w:rPr>
                <w:rFonts w:ascii="Calibri" w:hAnsi="Calibri" w:cs="Calibri"/>
                <w:lang w:val="nl-BE"/>
              </w:rPr>
              <w:t>(arbitrage nodig tussen de verschillende prioriteiten die opgenomen moeten worden in de</w:t>
            </w:r>
          </w:p>
          <w:p w14:paraId="5E204E37" w14:textId="5C3AFDAB" w:rsidR="008A4843" w:rsidRPr="00E42F31" w:rsidRDefault="000111DF" w:rsidP="00D33A1B">
            <w:pPr>
              <w:spacing w:after="0" w:line="240" w:lineRule="auto"/>
              <w:jc w:val="both"/>
              <w:textAlignment w:val="baseline"/>
              <w:rPr>
                <w:rFonts w:ascii="Segoe UI" w:eastAsia="Times New Roman" w:hAnsi="Segoe UI" w:cs="Segoe UI"/>
                <w:sz w:val="18"/>
                <w:szCs w:val="18"/>
                <w:lang w:val="nl-BE"/>
              </w:rPr>
            </w:pPr>
            <w:r w:rsidRPr="00E42F31">
              <w:rPr>
                <w:rFonts w:ascii="Calibri" w:hAnsi="Calibri" w:cs="Calibri"/>
              </w:rPr>
              <w:t>B</w:t>
            </w:r>
            <w:r w:rsidR="00D33A1B" w:rsidRPr="00E42F31">
              <w:rPr>
                <w:rFonts w:ascii="Calibri" w:hAnsi="Calibri" w:cs="Calibri"/>
              </w:rPr>
              <w:t>eheerscontracten).</w:t>
            </w:r>
          </w:p>
          <w:p w14:paraId="18657132" w14:textId="77777777" w:rsidR="008A4843" w:rsidRPr="00955825" w:rsidRDefault="008A4843" w:rsidP="00C05F27">
            <w:pPr>
              <w:spacing w:after="0" w:line="240" w:lineRule="auto"/>
              <w:jc w:val="both"/>
              <w:textAlignment w:val="baseline"/>
              <w:rPr>
                <w:rFonts w:ascii="Segoe UI" w:eastAsia="Times New Roman" w:hAnsi="Segoe UI" w:cs="Segoe UI"/>
                <w:sz w:val="18"/>
                <w:szCs w:val="18"/>
                <w:lang w:val="nl-BE"/>
              </w:rPr>
            </w:pPr>
          </w:p>
        </w:tc>
      </w:tr>
      <w:tr w:rsidR="008A4843" w:rsidRPr="000111DF" w14:paraId="57D850BF" w14:textId="77777777" w:rsidTr="00FA0E71">
        <w:tc>
          <w:tcPr>
            <w:tcW w:w="4500" w:type="dxa"/>
            <w:tcBorders>
              <w:top w:val="single" w:sz="12" w:space="0" w:color="5B9BD5" w:themeColor="accent5"/>
              <w:left w:val="single" w:sz="6" w:space="0" w:color="000000"/>
              <w:bottom w:val="single" w:sz="6" w:space="0" w:color="000000"/>
              <w:right w:val="single" w:sz="6" w:space="0" w:color="000000"/>
            </w:tcBorders>
            <w:shd w:val="clear" w:color="auto" w:fill="D3DFEE"/>
            <w:hideMark/>
          </w:tcPr>
          <w:p w14:paraId="4B9A6DD6"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lang w:val="fr-BE"/>
              </w:rPr>
              <w:t>Verantwoordelijke</w:t>
            </w:r>
            <w:r w:rsidRPr="00955825">
              <w:rPr>
                <w:rFonts w:ascii="Calibri" w:eastAsia="Times New Roman" w:hAnsi="Calibri" w:cs="Calibri"/>
                <w:color w:val="000000"/>
              </w:rPr>
              <w:t> </w:t>
            </w:r>
          </w:p>
        </w:tc>
        <w:tc>
          <w:tcPr>
            <w:tcW w:w="4500" w:type="dxa"/>
            <w:tcBorders>
              <w:top w:val="single" w:sz="12" w:space="0" w:color="5B9BD5" w:themeColor="accent5"/>
              <w:left w:val="outset" w:sz="6" w:space="0" w:color="auto"/>
              <w:bottom w:val="single" w:sz="6" w:space="0" w:color="000000"/>
              <w:right w:val="single" w:sz="6" w:space="0" w:color="000000"/>
            </w:tcBorders>
            <w:shd w:val="clear" w:color="auto" w:fill="D3DFEE"/>
            <w:hideMark/>
          </w:tcPr>
          <w:p w14:paraId="7E7489D3" w14:textId="77777777" w:rsidR="008A4843" w:rsidRPr="00955825" w:rsidRDefault="00CC5880" w:rsidP="00C05F27">
            <w:pPr>
              <w:spacing w:after="0" w:line="240" w:lineRule="auto"/>
              <w:jc w:val="both"/>
              <w:textAlignment w:val="baseline"/>
              <w:rPr>
                <w:rFonts w:ascii="Segoe UI" w:eastAsia="Times New Roman" w:hAnsi="Segoe UI" w:cs="Segoe UI"/>
                <w:sz w:val="18"/>
                <w:szCs w:val="18"/>
                <w:lang w:val="nl-BE"/>
              </w:rPr>
            </w:pPr>
            <w:r w:rsidRPr="00CC5880">
              <w:rPr>
                <w:rFonts w:ascii="Calibri" w:hAnsi="Calibri" w:cs="Calibri"/>
                <w:lang w:val="nl-BE"/>
              </w:rPr>
              <w:t>Federale Overheidsdienst Mobiliteit en Vervoer – NMBS-groep</w:t>
            </w:r>
          </w:p>
        </w:tc>
      </w:tr>
      <w:tr w:rsidR="008A4843" w:rsidRPr="00955825" w14:paraId="63E7632C"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209E9B36"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Budget</w:t>
            </w:r>
            <w:r w:rsidRPr="00955825">
              <w:rPr>
                <w:rFonts w:ascii="Calibri" w:eastAsia="Times New Roman" w:hAnsi="Calibri" w:cs="Calibri"/>
              </w:rPr>
              <w:t>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7FB528B3" w14:textId="77777777" w:rsidR="008A4843" w:rsidRPr="00955825" w:rsidRDefault="00CC5880" w:rsidP="00C05F27">
            <w:pPr>
              <w:spacing w:after="0" w:line="240" w:lineRule="auto"/>
              <w:jc w:val="both"/>
              <w:textAlignment w:val="baseline"/>
              <w:rPr>
                <w:rFonts w:ascii="Segoe UI" w:eastAsia="Times New Roman" w:hAnsi="Segoe UI" w:cs="Segoe UI"/>
                <w:sz w:val="18"/>
                <w:szCs w:val="18"/>
              </w:rPr>
            </w:pPr>
            <w:r>
              <w:rPr>
                <w:rFonts w:ascii="Segoe UI" w:eastAsia="Times New Roman" w:hAnsi="Segoe UI" w:cs="Segoe UI"/>
                <w:sz w:val="18"/>
                <w:szCs w:val="18"/>
              </w:rPr>
              <w:t>/</w:t>
            </w:r>
          </w:p>
        </w:tc>
      </w:tr>
      <w:tr w:rsidR="008A4843" w:rsidRPr="00955825" w14:paraId="4A78BB23"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3ED46A79"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lang w:val="fr-BE"/>
              </w:rPr>
              <w:t>Voorziene timing</w:t>
            </w:r>
            <w:r w:rsidRPr="00955825">
              <w:rPr>
                <w:rFonts w:ascii="Calibri" w:eastAsia="Times New Roman" w:hAnsi="Calibri" w:cs="Calibri"/>
                <w:color w:val="000000"/>
              </w:rPr>
              <w:t> </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7605757A" w14:textId="77777777" w:rsidR="008A4843" w:rsidRPr="00955825" w:rsidRDefault="00CC5880" w:rsidP="00C05F27">
            <w:pPr>
              <w:spacing w:after="0" w:line="240" w:lineRule="auto"/>
              <w:jc w:val="both"/>
              <w:textAlignment w:val="baseline"/>
              <w:rPr>
                <w:rFonts w:ascii="Segoe UI" w:eastAsia="Times New Roman" w:hAnsi="Segoe UI" w:cs="Segoe UI"/>
                <w:sz w:val="18"/>
                <w:szCs w:val="18"/>
              </w:rPr>
            </w:pPr>
            <w:r>
              <w:rPr>
                <w:rFonts w:ascii="Segoe UI" w:eastAsia="Times New Roman" w:hAnsi="Segoe UI" w:cs="Segoe UI"/>
                <w:sz w:val="18"/>
                <w:szCs w:val="18"/>
              </w:rPr>
              <w:t>2016</w:t>
            </w:r>
          </w:p>
        </w:tc>
      </w:tr>
      <w:tr w:rsidR="008A4843" w:rsidRPr="000111DF" w14:paraId="7E761E2C"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14B00443"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Geplande controle-indicator(en)  </w:t>
            </w:r>
            <w:r w:rsidRPr="00955825">
              <w:rPr>
                <w:rFonts w:ascii="Calibri" w:eastAsia="Times New Roman" w:hAnsi="Calibri" w:cs="Calibri"/>
              </w:rPr>
              <w:t>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3FA029F3" w14:textId="6C370325" w:rsidR="008A4843" w:rsidRPr="00955825" w:rsidRDefault="008A4843" w:rsidP="00C05F27">
            <w:pPr>
              <w:spacing w:after="0" w:line="240" w:lineRule="auto"/>
              <w:jc w:val="both"/>
              <w:textAlignment w:val="baseline"/>
              <w:rPr>
                <w:rFonts w:ascii="Segoe UI" w:eastAsia="Times New Roman" w:hAnsi="Segoe UI" w:cs="Segoe UI"/>
                <w:sz w:val="18"/>
                <w:szCs w:val="18"/>
                <w:lang w:val="nl-BE"/>
              </w:rPr>
            </w:pPr>
            <w:r w:rsidRPr="00955825">
              <w:rPr>
                <w:rFonts w:ascii="Calibri" w:eastAsia="Times New Roman" w:hAnsi="Calibri" w:cs="Calibri"/>
                <w:lang w:val="nl-BE"/>
              </w:rPr>
              <w:t> </w:t>
            </w:r>
            <w:r w:rsidR="00CC5880">
              <w:rPr>
                <w:rFonts w:ascii="Calibri" w:eastAsia="Times New Roman" w:hAnsi="Calibri" w:cs="Calibri"/>
                <w:lang w:val="nl-BE"/>
              </w:rPr>
              <w:t>Referentie naar adaptatie aan de klimaatverandering opgenomen in het nieuwe beheercontract van infrabel</w:t>
            </w:r>
            <w:r w:rsidR="004A109D">
              <w:rPr>
                <w:rFonts w:ascii="Calibri" w:eastAsia="Times New Roman" w:hAnsi="Calibri" w:cs="Calibri"/>
                <w:lang w:val="nl-BE"/>
              </w:rPr>
              <w:t xml:space="preserve"> (nog niet gerealiseerd) </w:t>
            </w:r>
          </w:p>
        </w:tc>
      </w:tr>
      <w:tr w:rsidR="008A4843" w:rsidRPr="00955825" w14:paraId="245C1E52"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14708874"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lang w:val="fr-BE"/>
              </w:rPr>
              <w:t>Herziene timing</w:t>
            </w:r>
            <w:r w:rsidRPr="00955825">
              <w:rPr>
                <w:rFonts w:ascii="Calibri" w:eastAsia="Times New Roman" w:hAnsi="Calibri" w:cs="Calibri"/>
                <w:color w:val="000000"/>
              </w:rPr>
              <w:t> </w:t>
            </w:r>
          </w:p>
          <w:p w14:paraId="3C2F9764"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rPr>
              <w:t> </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08CFBB96" w14:textId="77777777" w:rsidR="008A4843" w:rsidRPr="00955825" w:rsidRDefault="00CC5880" w:rsidP="00C05F27">
            <w:pPr>
              <w:spacing w:after="0" w:line="240" w:lineRule="auto"/>
              <w:jc w:val="both"/>
              <w:textAlignment w:val="baseline"/>
              <w:rPr>
                <w:rFonts w:ascii="Segoe UI" w:eastAsia="Times New Roman" w:hAnsi="Segoe UI" w:cs="Segoe UI"/>
                <w:sz w:val="18"/>
                <w:szCs w:val="18"/>
              </w:rPr>
            </w:pPr>
            <w:r>
              <w:rPr>
                <w:rFonts w:ascii="Segoe UI" w:eastAsia="Times New Roman" w:hAnsi="Segoe UI" w:cs="Segoe UI"/>
                <w:sz w:val="18"/>
                <w:szCs w:val="18"/>
              </w:rPr>
              <w:t>2019</w:t>
            </w:r>
          </w:p>
        </w:tc>
      </w:tr>
      <w:tr w:rsidR="008A4843" w:rsidRPr="00955825" w14:paraId="3E61302B"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7D03E56F"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Herzien Budget </w:t>
            </w:r>
            <w:r w:rsidRPr="00955825">
              <w:rPr>
                <w:rFonts w:ascii="Calibri" w:eastAsia="Times New Roman" w:hAnsi="Calibri" w:cs="Calibri"/>
              </w:rPr>
              <w:t>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1985D5A1" w14:textId="77777777" w:rsidR="008A4843" w:rsidRPr="00955825" w:rsidRDefault="00CC5880" w:rsidP="00C05F27">
            <w:pPr>
              <w:spacing w:after="0" w:line="240" w:lineRule="auto"/>
              <w:jc w:val="both"/>
              <w:textAlignment w:val="baseline"/>
              <w:rPr>
                <w:rFonts w:ascii="Segoe UI" w:eastAsia="Times New Roman" w:hAnsi="Segoe UI" w:cs="Segoe UI"/>
                <w:sz w:val="18"/>
                <w:szCs w:val="18"/>
              </w:rPr>
            </w:pPr>
            <w:r>
              <w:rPr>
                <w:rFonts w:ascii="Segoe UI" w:eastAsia="Times New Roman" w:hAnsi="Segoe UI" w:cs="Segoe UI"/>
                <w:sz w:val="18"/>
                <w:szCs w:val="18"/>
              </w:rPr>
              <w:t>/</w:t>
            </w:r>
          </w:p>
        </w:tc>
      </w:tr>
      <w:tr w:rsidR="008A4843" w:rsidRPr="000111DF" w14:paraId="67F52F72"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3181C1AE" w14:textId="77777777" w:rsidR="008A4843" w:rsidRPr="00955825" w:rsidRDefault="008A4843" w:rsidP="00C05F27">
            <w:pPr>
              <w:spacing w:after="0" w:line="240" w:lineRule="auto"/>
              <w:textAlignment w:val="baseline"/>
              <w:rPr>
                <w:rFonts w:ascii="Segoe UI" w:eastAsia="Times New Roman" w:hAnsi="Segoe UI" w:cs="Segoe UI"/>
                <w:sz w:val="18"/>
                <w:szCs w:val="18"/>
                <w:lang w:val="nl-BE"/>
              </w:rPr>
            </w:pPr>
            <w:r w:rsidRPr="00955825">
              <w:rPr>
                <w:rFonts w:ascii="Calibri" w:eastAsia="Times New Roman" w:hAnsi="Calibri" w:cs="Calibri"/>
                <w:color w:val="000000"/>
                <w:lang w:val="nl-BE"/>
              </w:rPr>
              <w:t>Beschrijving van de uitgevoerde acties </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133A772E" w14:textId="1930DBE1" w:rsidR="008A4843" w:rsidRDefault="00ED55E2" w:rsidP="00ED55E2">
            <w:pPr>
              <w:autoSpaceDE w:val="0"/>
              <w:autoSpaceDN w:val="0"/>
              <w:adjustRightInd w:val="0"/>
              <w:spacing w:after="0" w:line="240" w:lineRule="auto"/>
              <w:rPr>
                <w:rFonts w:ascii="Calibri" w:hAnsi="Calibri" w:cs="Calibri"/>
                <w:lang w:val="nl-BE"/>
              </w:rPr>
            </w:pPr>
            <w:r>
              <w:rPr>
                <w:rFonts w:ascii="Calibri" w:hAnsi="Calibri" w:cs="Calibri"/>
                <w:lang w:val="nl-BE"/>
              </w:rPr>
              <w:t>De meerjareninvesteringsplannen en het algemeen samenwerkingsakkoord met de Gewesten werden</w:t>
            </w:r>
            <w:r w:rsidR="002C5434">
              <w:rPr>
                <w:rFonts w:ascii="Calibri" w:hAnsi="Calibri" w:cs="Calibri"/>
                <w:lang w:val="nl-BE"/>
              </w:rPr>
              <w:t xml:space="preserve"> </w:t>
            </w:r>
            <w:r>
              <w:rPr>
                <w:rFonts w:ascii="Calibri" w:hAnsi="Calibri" w:cs="Calibri"/>
                <w:lang w:val="nl-BE"/>
              </w:rPr>
              <w:t xml:space="preserve">afgerond. </w:t>
            </w:r>
          </w:p>
          <w:p w14:paraId="598FA0F3" w14:textId="77777777" w:rsidR="00ED55E2" w:rsidRPr="00ED55E2" w:rsidRDefault="00ED55E2" w:rsidP="00ED55E2">
            <w:pPr>
              <w:autoSpaceDE w:val="0"/>
              <w:autoSpaceDN w:val="0"/>
              <w:adjustRightInd w:val="0"/>
              <w:spacing w:after="0" w:line="240" w:lineRule="auto"/>
              <w:rPr>
                <w:rFonts w:ascii="Calibri" w:hAnsi="Calibri" w:cs="Calibri"/>
                <w:lang w:val="nl-BE"/>
              </w:rPr>
            </w:pPr>
          </w:p>
          <w:p w14:paraId="4EAC33AC" w14:textId="77777777" w:rsidR="00ED55E2" w:rsidRDefault="00ED55E2" w:rsidP="00ED55E2">
            <w:pPr>
              <w:autoSpaceDE w:val="0"/>
              <w:autoSpaceDN w:val="0"/>
              <w:adjustRightInd w:val="0"/>
              <w:spacing w:after="0" w:line="240" w:lineRule="auto"/>
              <w:rPr>
                <w:rFonts w:ascii="Calibri" w:hAnsi="Calibri" w:cs="Calibri"/>
                <w:lang w:val="nl-BE"/>
              </w:rPr>
            </w:pPr>
            <w:r w:rsidRPr="00ED55E2">
              <w:rPr>
                <w:rFonts w:ascii="Calibri" w:hAnsi="Calibri" w:cs="Calibri"/>
                <w:lang w:val="nl-BE"/>
              </w:rPr>
              <w:t>De nieuwe Minister van Mobiliteit Gilkinet voorziet om in deze legislatuur een nieuw beheerscontract op te maken in samenwerking met Infrabel. Over de precieze inhoud van het hoofdstuk milieu kan op dit moment nog niets gezegd worden.</w:t>
            </w:r>
          </w:p>
          <w:p w14:paraId="25F64142" w14:textId="77777777" w:rsidR="00BD6A13" w:rsidRDefault="00BD6A13" w:rsidP="00ED55E2">
            <w:pPr>
              <w:autoSpaceDE w:val="0"/>
              <w:autoSpaceDN w:val="0"/>
              <w:adjustRightInd w:val="0"/>
              <w:spacing w:after="0" w:line="240" w:lineRule="auto"/>
              <w:rPr>
                <w:rFonts w:ascii="Calibri" w:hAnsi="Calibri" w:cs="Calibri"/>
                <w:lang w:val="nl-BE"/>
              </w:rPr>
            </w:pPr>
          </w:p>
          <w:p w14:paraId="6D77313A" w14:textId="77777777" w:rsidR="00BD6A13" w:rsidRPr="00BD6A13" w:rsidRDefault="00BD6A13" w:rsidP="00BD6A13">
            <w:pPr>
              <w:autoSpaceDE w:val="0"/>
              <w:autoSpaceDN w:val="0"/>
              <w:adjustRightInd w:val="0"/>
              <w:spacing w:after="0" w:line="240" w:lineRule="auto"/>
              <w:rPr>
                <w:rFonts w:ascii="Calibri" w:hAnsi="Calibri" w:cs="Calibri"/>
                <w:lang w:val="nl-BE"/>
              </w:rPr>
            </w:pPr>
            <w:r w:rsidRPr="00BD6A13">
              <w:rPr>
                <w:rFonts w:ascii="Calibri" w:hAnsi="Calibri" w:cs="Calibri"/>
                <w:lang w:val="nl-BE"/>
              </w:rPr>
              <w:t>“Op basis van meteorologische gegevens uit het verleden en klimaatverwachtingen zullen de</w:t>
            </w:r>
          </w:p>
          <w:p w14:paraId="10A88013" w14:textId="77777777" w:rsidR="00BD6A13" w:rsidRPr="00BD6A13" w:rsidRDefault="00BD6A13" w:rsidP="00BD6A13">
            <w:pPr>
              <w:autoSpaceDE w:val="0"/>
              <w:autoSpaceDN w:val="0"/>
              <w:adjustRightInd w:val="0"/>
              <w:spacing w:after="0" w:line="240" w:lineRule="auto"/>
              <w:rPr>
                <w:rFonts w:ascii="Calibri" w:hAnsi="Calibri" w:cs="Calibri"/>
                <w:lang w:val="nl-BE"/>
              </w:rPr>
            </w:pPr>
            <w:r w:rsidRPr="00BD6A13">
              <w:rPr>
                <w:rFonts w:ascii="Calibri" w:hAnsi="Calibri" w:cs="Calibri"/>
                <w:lang w:val="nl-BE"/>
              </w:rPr>
              <w:t>kwetsbaarheden van het Belgische spoorvervoer in kaart worden gebracht, met als doel die gegevens te</w:t>
            </w:r>
          </w:p>
          <w:p w14:paraId="59F004CE" w14:textId="2B461213" w:rsidR="00BD6A13" w:rsidRPr="00ED55E2" w:rsidRDefault="00BD6A13" w:rsidP="00BD6A13">
            <w:pPr>
              <w:autoSpaceDE w:val="0"/>
              <w:autoSpaceDN w:val="0"/>
              <w:adjustRightInd w:val="0"/>
              <w:spacing w:after="0" w:line="240" w:lineRule="auto"/>
              <w:rPr>
                <w:rFonts w:ascii="Calibri" w:hAnsi="Calibri" w:cs="Calibri"/>
                <w:lang w:val="nl-BE"/>
              </w:rPr>
            </w:pPr>
            <w:r w:rsidRPr="00BD6A13">
              <w:rPr>
                <w:rFonts w:ascii="Calibri" w:hAnsi="Calibri" w:cs="Calibri"/>
                <w:lang w:val="nl-BE"/>
              </w:rPr>
              <w:t>gebruiken voor de langetermijnplanning van de spoorwegen”.</w:t>
            </w:r>
          </w:p>
        </w:tc>
      </w:tr>
      <w:tr w:rsidR="008A4843" w:rsidRPr="00955825" w14:paraId="698308B3"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442A15BC"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Opmerkingen: </w:t>
            </w:r>
            <w:r w:rsidRPr="00955825">
              <w:rPr>
                <w:rFonts w:ascii="Calibri" w:eastAsia="Times New Roman" w:hAnsi="Calibri" w:cs="Calibri"/>
              </w:rPr>
              <w:t>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3DD68397" w14:textId="58C10366" w:rsidR="008A4843" w:rsidRPr="00955825" w:rsidRDefault="008A4843" w:rsidP="00C05F27">
            <w:pPr>
              <w:spacing w:after="0" w:line="240" w:lineRule="auto"/>
              <w:jc w:val="both"/>
              <w:textAlignment w:val="baseline"/>
              <w:rPr>
                <w:rFonts w:ascii="Segoe UI" w:eastAsia="Times New Roman" w:hAnsi="Segoe UI" w:cs="Segoe UI"/>
                <w:sz w:val="18"/>
                <w:szCs w:val="18"/>
              </w:rPr>
            </w:pPr>
            <w:r w:rsidRPr="00955825">
              <w:rPr>
                <w:rFonts w:ascii="Calibri" w:eastAsia="Times New Roman" w:hAnsi="Calibri" w:cs="Calibri"/>
              </w:rPr>
              <w:t> </w:t>
            </w:r>
          </w:p>
        </w:tc>
      </w:tr>
      <w:bookmarkEnd w:id="6"/>
    </w:tbl>
    <w:p w14:paraId="6DFD7B77" w14:textId="77777777" w:rsidR="00FD2FC0" w:rsidRDefault="00FD2FC0" w:rsidP="00593371">
      <w:pPr>
        <w:autoSpaceDE w:val="0"/>
        <w:autoSpaceDN w:val="0"/>
        <w:adjustRightInd w:val="0"/>
        <w:spacing w:after="0" w:line="240" w:lineRule="auto"/>
        <w:rPr>
          <w:rFonts w:ascii="Calibri-LightItalic" w:hAnsi="Calibri-LightItalic" w:cs="Calibri-LightItalic"/>
          <w:i/>
          <w:iCs/>
          <w:color w:val="2F5497"/>
        </w:rPr>
      </w:pPr>
      <w:r>
        <w:rPr>
          <w:rFonts w:ascii="Calibri-LightItalic" w:hAnsi="Calibri-LightItalic" w:cs="Calibri-LightItalic"/>
          <w:i/>
          <w:iCs/>
          <w:color w:val="2F5497"/>
        </w:rPr>
        <w:br w:type="page"/>
      </w:r>
    </w:p>
    <w:p w14:paraId="6E9A38C0" w14:textId="20F18EBC" w:rsidR="00593371" w:rsidRPr="00593371" w:rsidRDefault="00593371" w:rsidP="00593371">
      <w:pPr>
        <w:autoSpaceDE w:val="0"/>
        <w:autoSpaceDN w:val="0"/>
        <w:adjustRightInd w:val="0"/>
        <w:spacing w:after="0" w:line="240" w:lineRule="auto"/>
        <w:rPr>
          <w:rFonts w:ascii="Calibri-LightItalic" w:hAnsi="Calibri-LightItalic" w:cs="Calibri-LightItalic"/>
          <w:i/>
          <w:iCs/>
          <w:color w:val="2F5497"/>
          <w:lang w:val="nl-BE"/>
        </w:rPr>
      </w:pPr>
      <w:r w:rsidRPr="00593371">
        <w:rPr>
          <w:rFonts w:ascii="Calibri-LightItalic" w:hAnsi="Calibri-LightItalic" w:cs="Calibri-LightItalic"/>
          <w:i/>
          <w:iCs/>
          <w:color w:val="2F5497"/>
          <w:lang w:val="nl-BE"/>
        </w:rPr>
        <w:lastRenderedPageBreak/>
        <w:t>Maatregel 4: Rekening houden met de verwachte gevolgen van de klimaatverandering in de</w:t>
      </w:r>
    </w:p>
    <w:p w14:paraId="2D800BBF" w14:textId="77777777" w:rsidR="00593371" w:rsidRPr="00593371" w:rsidRDefault="00593371" w:rsidP="00593371">
      <w:pPr>
        <w:rPr>
          <w:lang w:val="nl-BE"/>
        </w:rPr>
      </w:pPr>
      <w:r w:rsidRPr="00593371">
        <w:rPr>
          <w:rFonts w:ascii="Calibri-LightItalic" w:hAnsi="Calibri-LightItalic" w:cs="Calibri-LightItalic"/>
          <w:i/>
          <w:iCs/>
          <w:color w:val="2F5497"/>
          <w:lang w:val="nl-BE"/>
        </w:rPr>
        <w:t>langetermijnplanning van de Marine component van de Belgische Defensie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8A4843" w:rsidRPr="000111DF" w14:paraId="1FCD803D" w14:textId="77777777" w:rsidTr="004B5B98">
        <w:tc>
          <w:tcPr>
            <w:tcW w:w="4500" w:type="dxa"/>
            <w:tcBorders>
              <w:top w:val="single" w:sz="6" w:space="0" w:color="000000"/>
              <w:left w:val="single" w:sz="6" w:space="0" w:color="000000"/>
              <w:bottom w:val="single" w:sz="12" w:space="0" w:color="5B9BD5" w:themeColor="accent5"/>
              <w:right w:val="single" w:sz="6" w:space="0" w:color="000000"/>
            </w:tcBorders>
            <w:shd w:val="clear" w:color="auto" w:fill="auto"/>
            <w:hideMark/>
          </w:tcPr>
          <w:p w14:paraId="244F6ABE"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Beschrijving maatregel: </w:t>
            </w:r>
            <w:r w:rsidRPr="00955825">
              <w:rPr>
                <w:rFonts w:ascii="Calibri" w:eastAsia="Times New Roman" w:hAnsi="Calibri" w:cs="Calibri"/>
              </w:rPr>
              <w:t> </w:t>
            </w:r>
          </w:p>
        </w:tc>
        <w:tc>
          <w:tcPr>
            <w:tcW w:w="4500" w:type="dxa"/>
            <w:tcBorders>
              <w:top w:val="single" w:sz="6" w:space="0" w:color="000000"/>
              <w:left w:val="outset" w:sz="6" w:space="0" w:color="auto"/>
              <w:bottom w:val="single" w:sz="12" w:space="0" w:color="5B9BD5" w:themeColor="accent5"/>
              <w:right w:val="single" w:sz="6" w:space="0" w:color="000000"/>
            </w:tcBorders>
            <w:shd w:val="clear" w:color="auto" w:fill="auto"/>
            <w:hideMark/>
          </w:tcPr>
          <w:p w14:paraId="15BEB206" w14:textId="77777777" w:rsidR="008A4843" w:rsidRPr="00E42F31" w:rsidRDefault="00CC5880" w:rsidP="00CC5880">
            <w:pPr>
              <w:autoSpaceDE w:val="0"/>
              <w:autoSpaceDN w:val="0"/>
              <w:adjustRightInd w:val="0"/>
              <w:spacing w:after="0" w:line="240" w:lineRule="auto"/>
              <w:rPr>
                <w:rFonts w:ascii="Calibri" w:hAnsi="Calibri" w:cs="Calibri"/>
                <w:lang w:val="nl-BE"/>
              </w:rPr>
            </w:pPr>
            <w:r w:rsidRPr="00CC5880">
              <w:rPr>
                <w:rFonts w:ascii="Calibri" w:hAnsi="Calibri" w:cs="Calibri"/>
                <w:lang w:val="nl-BE"/>
              </w:rPr>
              <w:t>Voor het ontwerp van de toekomstige Belgische multifunctionele</w:t>
            </w:r>
            <w:r>
              <w:rPr>
                <w:rFonts w:ascii="Calibri" w:hAnsi="Calibri" w:cs="Calibri"/>
                <w:lang w:val="nl-BE"/>
              </w:rPr>
              <w:t xml:space="preserve"> </w:t>
            </w:r>
            <w:r w:rsidRPr="00CC5880">
              <w:rPr>
                <w:rFonts w:ascii="Calibri" w:hAnsi="Calibri" w:cs="Calibri"/>
                <w:lang w:val="nl-BE"/>
              </w:rPr>
              <w:t xml:space="preserve">escortecapaciteit die o.a. instaat voor het in multilateraal verband monitoren en </w:t>
            </w:r>
            <w:r w:rsidRPr="00E42F31">
              <w:rPr>
                <w:rFonts w:ascii="Calibri" w:hAnsi="Calibri" w:cs="Calibri"/>
                <w:lang w:val="nl-BE"/>
              </w:rPr>
              <w:t>beveiligen van mondiale scheepvaartroutes, wordt rekening gehouden met de mogelijke impact van de klimaatverandering op de arctische maritieme routes.</w:t>
            </w:r>
          </w:p>
          <w:p w14:paraId="4FC05018" w14:textId="77777777" w:rsidR="008A4843" w:rsidRPr="00955825" w:rsidRDefault="008A4843" w:rsidP="00C05F27">
            <w:pPr>
              <w:spacing w:after="0" w:line="240" w:lineRule="auto"/>
              <w:jc w:val="both"/>
              <w:textAlignment w:val="baseline"/>
              <w:rPr>
                <w:rFonts w:ascii="Segoe UI" w:eastAsia="Times New Roman" w:hAnsi="Segoe UI" w:cs="Segoe UI"/>
                <w:sz w:val="18"/>
                <w:szCs w:val="18"/>
                <w:lang w:val="nl-BE"/>
              </w:rPr>
            </w:pPr>
          </w:p>
        </w:tc>
      </w:tr>
      <w:tr w:rsidR="008A4843" w:rsidRPr="00955825" w14:paraId="6CCFCA1B" w14:textId="77777777" w:rsidTr="004B5B98">
        <w:tc>
          <w:tcPr>
            <w:tcW w:w="4500" w:type="dxa"/>
            <w:tcBorders>
              <w:top w:val="single" w:sz="12" w:space="0" w:color="5B9BD5" w:themeColor="accent5"/>
              <w:left w:val="single" w:sz="6" w:space="0" w:color="000000"/>
              <w:bottom w:val="single" w:sz="6" w:space="0" w:color="000000"/>
              <w:right w:val="single" w:sz="6" w:space="0" w:color="000000"/>
            </w:tcBorders>
            <w:shd w:val="clear" w:color="auto" w:fill="D3DFEE"/>
            <w:hideMark/>
          </w:tcPr>
          <w:p w14:paraId="29BD5DA2"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lang w:val="fr-BE"/>
              </w:rPr>
              <w:t>Verantwoordelijke</w:t>
            </w:r>
            <w:r w:rsidRPr="00955825">
              <w:rPr>
                <w:rFonts w:ascii="Calibri" w:eastAsia="Times New Roman" w:hAnsi="Calibri" w:cs="Calibri"/>
                <w:color w:val="000000"/>
              </w:rPr>
              <w:t> </w:t>
            </w:r>
          </w:p>
        </w:tc>
        <w:tc>
          <w:tcPr>
            <w:tcW w:w="4500" w:type="dxa"/>
            <w:tcBorders>
              <w:top w:val="single" w:sz="12" w:space="0" w:color="5B9BD5" w:themeColor="accent5"/>
              <w:left w:val="outset" w:sz="6" w:space="0" w:color="auto"/>
              <w:bottom w:val="single" w:sz="6" w:space="0" w:color="000000"/>
              <w:right w:val="single" w:sz="6" w:space="0" w:color="000000"/>
            </w:tcBorders>
            <w:shd w:val="clear" w:color="auto" w:fill="D3DFEE"/>
            <w:hideMark/>
          </w:tcPr>
          <w:p w14:paraId="60BDCF8A" w14:textId="77777777" w:rsidR="008A4843" w:rsidRPr="00955825" w:rsidRDefault="00CC5880" w:rsidP="00C05F27">
            <w:pPr>
              <w:spacing w:after="0" w:line="240" w:lineRule="auto"/>
              <w:jc w:val="both"/>
              <w:textAlignment w:val="baseline"/>
              <w:rPr>
                <w:rFonts w:ascii="Segoe UI" w:eastAsia="Times New Roman" w:hAnsi="Segoe UI" w:cs="Segoe UI"/>
                <w:sz w:val="18"/>
                <w:szCs w:val="18"/>
                <w:lang w:val="nl-BE"/>
              </w:rPr>
            </w:pPr>
            <w:r>
              <w:rPr>
                <w:rFonts w:ascii="Segoe UI" w:eastAsia="Times New Roman" w:hAnsi="Segoe UI" w:cs="Segoe UI"/>
                <w:sz w:val="18"/>
                <w:szCs w:val="18"/>
                <w:lang w:val="nl-BE"/>
              </w:rPr>
              <w:t>Defensie</w:t>
            </w:r>
          </w:p>
        </w:tc>
      </w:tr>
      <w:tr w:rsidR="008A4843" w:rsidRPr="000111DF" w14:paraId="21C0B380"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7A895A00"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Budget</w:t>
            </w:r>
            <w:r w:rsidRPr="00955825">
              <w:rPr>
                <w:rFonts w:ascii="Calibri" w:eastAsia="Times New Roman" w:hAnsi="Calibri" w:cs="Calibri"/>
              </w:rPr>
              <w:t>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024EBD4C" w14:textId="77777777" w:rsidR="008A4843" w:rsidRPr="00955825" w:rsidRDefault="00CC5880" w:rsidP="00C05F27">
            <w:pPr>
              <w:spacing w:after="0" w:line="240" w:lineRule="auto"/>
              <w:jc w:val="both"/>
              <w:textAlignment w:val="baseline"/>
              <w:rPr>
                <w:rFonts w:ascii="Segoe UI" w:eastAsia="Times New Roman" w:hAnsi="Segoe UI" w:cs="Segoe UI"/>
                <w:sz w:val="18"/>
                <w:szCs w:val="18"/>
                <w:lang w:val="nl-BE"/>
              </w:rPr>
            </w:pPr>
            <w:r w:rsidRPr="00CC5880">
              <w:rPr>
                <w:rFonts w:ascii="Segoe UI" w:eastAsia="Times New Roman" w:hAnsi="Segoe UI" w:cs="Segoe UI"/>
                <w:sz w:val="18"/>
                <w:szCs w:val="18"/>
                <w:lang w:val="nl-BE"/>
              </w:rPr>
              <w:t>Maakt deel uit van h</w:t>
            </w:r>
            <w:r>
              <w:rPr>
                <w:rFonts w:ascii="Segoe UI" w:eastAsia="Times New Roman" w:hAnsi="Segoe UI" w:cs="Segoe UI"/>
                <w:sz w:val="18"/>
                <w:szCs w:val="18"/>
                <w:lang w:val="nl-BE"/>
              </w:rPr>
              <w:t xml:space="preserve">et globale budget voor de aanschaf van een schip </w:t>
            </w:r>
          </w:p>
        </w:tc>
      </w:tr>
      <w:tr w:rsidR="008A4843" w:rsidRPr="00955825" w14:paraId="48820243"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78B2F364"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lang w:val="fr-BE"/>
              </w:rPr>
              <w:t>Voorziene timing</w:t>
            </w:r>
            <w:r w:rsidRPr="00955825">
              <w:rPr>
                <w:rFonts w:ascii="Calibri" w:eastAsia="Times New Roman" w:hAnsi="Calibri" w:cs="Calibri"/>
                <w:color w:val="000000"/>
              </w:rPr>
              <w:t> </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04303586" w14:textId="77777777" w:rsidR="008A4843" w:rsidRPr="00955825" w:rsidRDefault="00CC5880" w:rsidP="00C05F27">
            <w:pPr>
              <w:spacing w:after="0" w:line="240" w:lineRule="auto"/>
              <w:jc w:val="both"/>
              <w:textAlignment w:val="baseline"/>
              <w:rPr>
                <w:rFonts w:ascii="Segoe UI" w:eastAsia="Times New Roman" w:hAnsi="Segoe UI" w:cs="Segoe UI"/>
                <w:sz w:val="18"/>
                <w:szCs w:val="18"/>
              </w:rPr>
            </w:pPr>
            <w:r>
              <w:rPr>
                <w:rFonts w:ascii="Segoe UI" w:eastAsia="Times New Roman" w:hAnsi="Segoe UI" w:cs="Segoe UI"/>
                <w:sz w:val="18"/>
                <w:szCs w:val="18"/>
              </w:rPr>
              <w:t>2016-2025</w:t>
            </w:r>
          </w:p>
        </w:tc>
      </w:tr>
      <w:tr w:rsidR="008A4843" w:rsidRPr="000111DF" w14:paraId="3B5F7A68"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3E9DA11A"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Geplande controle-indicator(en)  </w:t>
            </w:r>
            <w:r w:rsidRPr="00955825">
              <w:rPr>
                <w:rFonts w:ascii="Calibri" w:eastAsia="Times New Roman" w:hAnsi="Calibri" w:cs="Calibri"/>
              </w:rPr>
              <w:t>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403A3757" w14:textId="77777777" w:rsidR="00CC5880" w:rsidRDefault="00CC5880" w:rsidP="00CC5880">
            <w:pPr>
              <w:pStyle w:val="Lijstalinea"/>
              <w:numPr>
                <w:ilvl w:val="0"/>
                <w:numId w:val="1"/>
              </w:numPr>
              <w:autoSpaceDE w:val="0"/>
              <w:autoSpaceDN w:val="0"/>
              <w:adjustRightInd w:val="0"/>
              <w:spacing w:after="0" w:line="240" w:lineRule="auto"/>
              <w:rPr>
                <w:rFonts w:ascii="Calibri" w:hAnsi="Calibri" w:cs="Calibri"/>
                <w:lang w:val="nl-BE"/>
              </w:rPr>
            </w:pPr>
            <w:r w:rsidRPr="00CC5880">
              <w:rPr>
                <w:rFonts w:ascii="Calibri" w:hAnsi="Calibri" w:cs="Calibri"/>
                <w:lang w:val="nl-BE"/>
              </w:rPr>
              <w:t>operationeel houden van de huidige multifunctionele fregatten;</w:t>
            </w:r>
          </w:p>
          <w:p w14:paraId="1469D6BB" w14:textId="1585BDC2" w:rsidR="008A4843" w:rsidRPr="00CC5880" w:rsidRDefault="00CC5880" w:rsidP="00CC5880">
            <w:pPr>
              <w:pStyle w:val="Lijstalinea"/>
              <w:numPr>
                <w:ilvl w:val="0"/>
                <w:numId w:val="1"/>
              </w:numPr>
              <w:autoSpaceDE w:val="0"/>
              <w:autoSpaceDN w:val="0"/>
              <w:adjustRightInd w:val="0"/>
              <w:spacing w:after="0" w:line="240" w:lineRule="auto"/>
              <w:rPr>
                <w:rFonts w:ascii="Calibri" w:hAnsi="Calibri" w:cs="Calibri"/>
                <w:lang w:val="nl-BE"/>
              </w:rPr>
            </w:pPr>
            <w:r w:rsidRPr="00CC5880">
              <w:rPr>
                <w:rFonts w:ascii="Calibri" w:hAnsi="Calibri" w:cs="Calibri"/>
                <w:lang w:val="nl-BE"/>
              </w:rPr>
              <w:t>aankoop</w:t>
            </w:r>
            <w:r w:rsidR="00A74D6A">
              <w:rPr>
                <w:rFonts w:ascii="Calibri" w:hAnsi="Calibri" w:cs="Calibri"/>
                <w:lang w:val="nl-BE"/>
              </w:rPr>
              <w:t xml:space="preserve"> en levering</w:t>
            </w:r>
            <w:r w:rsidRPr="00CC5880">
              <w:rPr>
                <w:rFonts w:ascii="Calibri" w:hAnsi="Calibri" w:cs="Calibri"/>
                <w:lang w:val="nl-BE"/>
              </w:rPr>
              <w:t xml:space="preserve"> </w:t>
            </w:r>
            <w:r w:rsidR="00A74D6A">
              <w:rPr>
                <w:rFonts w:ascii="Calibri" w:hAnsi="Calibri" w:cs="Calibri"/>
                <w:lang w:val="nl-BE"/>
              </w:rPr>
              <w:t>van</w:t>
            </w:r>
            <w:r w:rsidRPr="00CC5880">
              <w:rPr>
                <w:rFonts w:ascii="Calibri" w:hAnsi="Calibri" w:cs="Calibri"/>
                <w:lang w:val="nl-BE"/>
              </w:rPr>
              <w:t>r de nieuwe multifunctionele fregatten met hun wapensystemen; de studies</w:t>
            </w:r>
            <w:r>
              <w:rPr>
                <w:rFonts w:ascii="Calibri" w:hAnsi="Calibri" w:cs="Calibri"/>
                <w:lang w:val="nl-BE"/>
              </w:rPr>
              <w:t xml:space="preserve"> </w:t>
            </w:r>
            <w:r w:rsidRPr="00CC5880">
              <w:rPr>
                <w:rFonts w:ascii="Calibri" w:hAnsi="Calibri" w:cs="Calibri"/>
                <w:lang w:val="nl-BE"/>
              </w:rPr>
              <w:t>hiervoor gingen van start in 2017.</w:t>
            </w:r>
          </w:p>
        </w:tc>
      </w:tr>
      <w:tr w:rsidR="008A4843" w:rsidRPr="000111DF" w14:paraId="12C7118C"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58E7C3A4"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lang w:val="fr-BE"/>
              </w:rPr>
              <w:t>Herziene timing</w:t>
            </w:r>
            <w:r w:rsidRPr="00955825">
              <w:rPr>
                <w:rFonts w:ascii="Calibri" w:eastAsia="Times New Roman" w:hAnsi="Calibri" w:cs="Calibri"/>
                <w:color w:val="000000"/>
              </w:rPr>
              <w:t> </w:t>
            </w:r>
          </w:p>
          <w:p w14:paraId="4E495EF1"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rPr>
              <w:t> </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0511B12F" w14:textId="51CBB8B6" w:rsidR="008A4843" w:rsidRPr="00707D0F" w:rsidRDefault="00A74D6A" w:rsidP="00707D0F">
            <w:pPr>
              <w:autoSpaceDE w:val="0"/>
              <w:autoSpaceDN w:val="0"/>
              <w:adjustRightInd w:val="0"/>
              <w:spacing w:after="0" w:line="240" w:lineRule="auto"/>
              <w:rPr>
                <w:rFonts w:ascii="Calibri" w:hAnsi="Calibri" w:cs="Calibri"/>
                <w:lang w:val="nl-BE"/>
              </w:rPr>
            </w:pPr>
            <w:r>
              <w:rPr>
                <w:rFonts w:ascii="Calibri" w:hAnsi="Calibri" w:cs="Calibri"/>
                <w:lang w:val="nl-BE"/>
              </w:rPr>
              <w:t>Levering van de nieuwe fregatten in 2027 en 2028 met behoud van de huidige fregatten tot dat ogenblik.</w:t>
            </w:r>
          </w:p>
        </w:tc>
      </w:tr>
      <w:tr w:rsidR="008A4843" w:rsidRPr="000111DF" w14:paraId="5E26ADA6"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79F8E78C"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Herzien Budget </w:t>
            </w:r>
            <w:r w:rsidRPr="00955825">
              <w:rPr>
                <w:rFonts w:ascii="Calibri" w:eastAsia="Times New Roman" w:hAnsi="Calibri" w:cs="Calibri"/>
              </w:rPr>
              <w:t>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5CD7CED5" w14:textId="6A9F286A" w:rsidR="008A4843" w:rsidRPr="00EF2B43" w:rsidRDefault="00266E6B" w:rsidP="00C05F27">
            <w:pPr>
              <w:spacing w:after="0" w:line="240" w:lineRule="auto"/>
              <w:jc w:val="both"/>
              <w:textAlignment w:val="baseline"/>
              <w:rPr>
                <w:rFonts w:ascii="Segoe UI" w:eastAsia="Times New Roman" w:hAnsi="Segoe UI" w:cs="Segoe UI"/>
                <w:sz w:val="18"/>
                <w:szCs w:val="18"/>
                <w:lang w:val="nl-BE"/>
              </w:rPr>
            </w:pPr>
            <w:r w:rsidRPr="00266E6B">
              <w:rPr>
                <w:rFonts w:ascii="Segoe UI" w:eastAsia="Times New Roman" w:hAnsi="Segoe UI" w:cs="Segoe UI"/>
                <w:sz w:val="18"/>
                <w:szCs w:val="18"/>
                <w:lang w:val="nl-BE"/>
              </w:rPr>
              <w:t>De huidige fregatten zullen operationeel blijven tot de levering van twee nieuwe multifunctionele fregatten in 2027-2028</w:t>
            </w:r>
          </w:p>
        </w:tc>
      </w:tr>
      <w:tr w:rsidR="008A4843" w:rsidRPr="000111DF" w14:paraId="10AF1594"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0CE0A534" w14:textId="77777777" w:rsidR="008A4843" w:rsidRPr="00955825" w:rsidRDefault="008A4843" w:rsidP="00C05F27">
            <w:pPr>
              <w:spacing w:after="0" w:line="240" w:lineRule="auto"/>
              <w:textAlignment w:val="baseline"/>
              <w:rPr>
                <w:rFonts w:ascii="Segoe UI" w:eastAsia="Times New Roman" w:hAnsi="Segoe UI" w:cs="Segoe UI"/>
                <w:sz w:val="18"/>
                <w:szCs w:val="18"/>
                <w:lang w:val="nl-BE"/>
              </w:rPr>
            </w:pPr>
            <w:r w:rsidRPr="00955825">
              <w:rPr>
                <w:rFonts w:ascii="Calibri" w:eastAsia="Times New Roman" w:hAnsi="Calibri" w:cs="Calibri"/>
                <w:color w:val="000000"/>
                <w:lang w:val="nl-BE"/>
              </w:rPr>
              <w:t>Beschrijving van de uitgevoerde acties </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212E84F3" w14:textId="0D86A6DE" w:rsidR="008A4843" w:rsidRPr="00FB1681" w:rsidRDefault="00FB1681" w:rsidP="00C05F27">
            <w:pPr>
              <w:spacing w:after="0" w:line="240" w:lineRule="auto"/>
              <w:jc w:val="both"/>
              <w:textAlignment w:val="baseline"/>
              <w:rPr>
                <w:rFonts w:ascii="Calibri" w:eastAsia="Times New Roman" w:hAnsi="Calibri" w:cs="Calibri"/>
                <w:lang w:val="nl-BE"/>
              </w:rPr>
            </w:pPr>
            <w:r>
              <w:rPr>
                <w:rFonts w:ascii="Calibri" w:eastAsia="Times New Roman" w:hAnsi="Calibri" w:cs="Calibri"/>
                <w:lang w:val="nl-BE"/>
              </w:rPr>
              <w:t>Aankoop van nieuwe multifunctionele fregatten in 2025 is ingepland.</w:t>
            </w:r>
            <w:r w:rsidR="00266E6B" w:rsidRPr="00EF2B43">
              <w:rPr>
                <w:lang w:val="nl-BE"/>
              </w:rPr>
              <w:t xml:space="preserve"> </w:t>
            </w:r>
            <w:r w:rsidR="00266E6B" w:rsidRPr="00266E6B">
              <w:rPr>
                <w:rFonts w:ascii="Calibri" w:eastAsia="Times New Roman" w:hAnsi="Calibri" w:cs="Calibri"/>
                <w:lang w:val="nl-BE"/>
              </w:rPr>
              <w:t>Levering van de nieuwe fregatten in 2027 en 2028, met behoud van de bestaande fregatten tot die datum.</w:t>
            </w:r>
            <w:r>
              <w:rPr>
                <w:rFonts w:ascii="Calibri" w:eastAsia="Times New Roman" w:hAnsi="Calibri" w:cs="Calibri"/>
                <w:lang w:val="nl-BE"/>
              </w:rPr>
              <w:t xml:space="preserve"> </w:t>
            </w:r>
          </w:p>
        </w:tc>
      </w:tr>
      <w:tr w:rsidR="008A4843" w:rsidRPr="000111DF" w14:paraId="5F0674E8"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27DB8431"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Opmerkingen: </w:t>
            </w:r>
            <w:r w:rsidRPr="00955825">
              <w:rPr>
                <w:rFonts w:ascii="Calibri" w:eastAsia="Times New Roman" w:hAnsi="Calibri" w:cs="Calibri"/>
              </w:rPr>
              <w:t>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4D095B0F" w14:textId="5B33CBC5" w:rsidR="00E42F31" w:rsidRPr="00E42F31" w:rsidRDefault="00E42F31" w:rsidP="00E42F31">
            <w:pPr>
              <w:autoSpaceDE w:val="0"/>
              <w:autoSpaceDN w:val="0"/>
              <w:adjustRightInd w:val="0"/>
              <w:spacing w:after="0" w:line="240" w:lineRule="auto"/>
              <w:rPr>
                <w:rFonts w:ascii="Calibri" w:hAnsi="Calibri" w:cs="Calibri"/>
                <w:lang w:val="nl-BE"/>
              </w:rPr>
            </w:pPr>
            <w:r w:rsidRPr="00E42F31">
              <w:rPr>
                <w:rFonts w:ascii="Calibri" w:hAnsi="Calibri" w:cs="Calibri"/>
                <w:lang w:val="nl-BE"/>
              </w:rPr>
              <w:t>De aankoop van twee nieuwe multifunctionele fregatten kadert in de</w:t>
            </w:r>
            <w:r w:rsidR="00577671">
              <w:rPr>
                <w:rFonts w:ascii="Calibri" w:hAnsi="Calibri" w:cs="Calibri"/>
                <w:lang w:val="nl-BE"/>
              </w:rPr>
              <w:t xml:space="preserve"> </w:t>
            </w:r>
            <w:r w:rsidRPr="00E42F31">
              <w:rPr>
                <w:rFonts w:ascii="Calibri" w:hAnsi="Calibri" w:cs="Calibri"/>
                <w:lang w:val="nl-BE"/>
              </w:rPr>
              <w:t>vervanging en de modernisering van de huidige</w:t>
            </w:r>
            <w:r w:rsidR="00577671">
              <w:rPr>
                <w:rFonts w:ascii="Calibri" w:hAnsi="Calibri" w:cs="Calibri"/>
                <w:lang w:val="nl-BE"/>
              </w:rPr>
              <w:t xml:space="preserve"> </w:t>
            </w:r>
            <w:r w:rsidRPr="00E42F31">
              <w:rPr>
                <w:rFonts w:ascii="Calibri" w:hAnsi="Calibri" w:cs="Calibri"/>
                <w:lang w:val="nl-BE"/>
              </w:rPr>
              <w:t>maritieme escortecapaciteit. De oceaangebieden</w:t>
            </w:r>
            <w:r w:rsidRPr="003D765D">
              <w:rPr>
                <w:rFonts w:ascii="Calibri" w:hAnsi="Calibri" w:cs="Calibri"/>
                <w:lang w:val="nl-BE"/>
              </w:rPr>
              <w:t xml:space="preserve"> waar de klimaatverandering het meest </w:t>
            </w:r>
            <w:r w:rsidRPr="00E42F31">
              <w:rPr>
                <w:rFonts w:ascii="Calibri" w:hAnsi="Calibri" w:cs="Calibri"/>
                <w:lang w:val="nl-BE"/>
              </w:rPr>
              <w:t>zichtbaar zal zijn, zijn de gebieden waar momenteel regelmatig sprake is van ijsvorming. Door hun geografische ligging en hun grote diepte zijn deze regio's vatbaarder voor de toegenomen dreiging van onderzeeërs. Zo zullen de</w:t>
            </w:r>
          </w:p>
          <w:p w14:paraId="77868867" w14:textId="13EB15D3" w:rsidR="00E42F31" w:rsidRPr="00E42F31" w:rsidRDefault="00E42F31" w:rsidP="00E42F31">
            <w:pPr>
              <w:autoSpaceDE w:val="0"/>
              <w:autoSpaceDN w:val="0"/>
              <w:adjustRightInd w:val="0"/>
              <w:spacing w:after="0" w:line="240" w:lineRule="auto"/>
              <w:rPr>
                <w:rFonts w:ascii="Calibri" w:hAnsi="Calibri" w:cs="Calibri"/>
                <w:lang w:val="nl-BE"/>
              </w:rPr>
            </w:pPr>
            <w:r w:rsidRPr="00E42F31">
              <w:rPr>
                <w:rFonts w:ascii="Calibri" w:hAnsi="Calibri" w:cs="Calibri"/>
                <w:lang w:val="nl-BE"/>
              </w:rPr>
              <w:t>nieuwe fregatten niet alleen over de capaciteit beschikken om lucht-, cyber- en oppervlaktebedreigingen te bestrijden, maar zal ook hun capaciteit om onderzeeërs te bestrijden,</w:t>
            </w:r>
          </w:p>
          <w:p w14:paraId="32115C16" w14:textId="48B49678" w:rsidR="008A4843" w:rsidRPr="00877339" w:rsidRDefault="00E42F31" w:rsidP="00877339">
            <w:pPr>
              <w:autoSpaceDE w:val="0"/>
              <w:autoSpaceDN w:val="0"/>
              <w:adjustRightInd w:val="0"/>
              <w:spacing w:after="0" w:line="240" w:lineRule="auto"/>
              <w:rPr>
                <w:rFonts w:ascii="Calibri" w:eastAsiaTheme="minorHAnsi" w:hAnsi="Calibri" w:cs="Calibri"/>
                <w:sz w:val="22"/>
                <w:szCs w:val="22"/>
                <w:lang w:val="nl-BE"/>
              </w:rPr>
            </w:pPr>
            <w:r w:rsidRPr="00E42F31">
              <w:rPr>
                <w:rFonts w:ascii="Calibri" w:hAnsi="Calibri" w:cs="Calibri"/>
                <w:lang w:val="nl-BE"/>
              </w:rPr>
              <w:t>versterkt worden door krachtige sonars, specifieke torpedo's en luchtmiddelen (helikopters en drones) aan boord. In afwachting van hun vervanging blijven de huidige multifunctionele fregatten in dienst en worden hun wapensystemen waar nodig gemoderniseerd of aangevuld.</w:t>
            </w:r>
          </w:p>
        </w:tc>
      </w:tr>
    </w:tbl>
    <w:p w14:paraId="77A54E39" w14:textId="77777777" w:rsidR="00CA2B85" w:rsidRDefault="00CA2B85" w:rsidP="00593371">
      <w:pPr>
        <w:autoSpaceDE w:val="0"/>
        <w:autoSpaceDN w:val="0"/>
        <w:adjustRightInd w:val="0"/>
        <w:spacing w:after="0" w:line="240" w:lineRule="auto"/>
        <w:rPr>
          <w:rFonts w:ascii="Calibri-LightItalic" w:hAnsi="Calibri-LightItalic" w:cs="Calibri-LightItalic"/>
          <w:i/>
          <w:iCs/>
          <w:color w:val="2F5497"/>
          <w:lang w:val="nl-BE"/>
        </w:rPr>
      </w:pPr>
      <w:bookmarkStart w:id="7" w:name="_Hlk57208222"/>
      <w:r>
        <w:rPr>
          <w:rFonts w:ascii="Calibri-LightItalic" w:hAnsi="Calibri-LightItalic" w:cs="Calibri-LightItalic"/>
          <w:i/>
          <w:iCs/>
          <w:color w:val="2F5497"/>
          <w:lang w:val="nl-BE"/>
        </w:rPr>
        <w:br w:type="page"/>
      </w:r>
    </w:p>
    <w:p w14:paraId="7C66A450" w14:textId="64B7BB9C" w:rsidR="00593371" w:rsidRPr="00593371" w:rsidRDefault="00593371" w:rsidP="00593371">
      <w:pPr>
        <w:autoSpaceDE w:val="0"/>
        <w:autoSpaceDN w:val="0"/>
        <w:adjustRightInd w:val="0"/>
        <w:spacing w:after="0" w:line="240" w:lineRule="auto"/>
        <w:rPr>
          <w:rFonts w:ascii="Calibri-LightItalic" w:hAnsi="Calibri-LightItalic" w:cs="Calibri-LightItalic"/>
          <w:i/>
          <w:iCs/>
          <w:color w:val="2F5497"/>
          <w:lang w:val="nl-BE"/>
        </w:rPr>
      </w:pPr>
      <w:r w:rsidRPr="00593371">
        <w:rPr>
          <w:rFonts w:ascii="Calibri-LightItalic" w:hAnsi="Calibri-LightItalic" w:cs="Calibri-LightItalic"/>
          <w:i/>
          <w:iCs/>
          <w:color w:val="2F5497"/>
          <w:lang w:val="nl-BE"/>
        </w:rPr>
        <w:lastRenderedPageBreak/>
        <w:t>Maatregel 5: Rekening houden met de verwachte gevolgen van de klimaatverandering in de risico- en</w:t>
      </w:r>
    </w:p>
    <w:p w14:paraId="08BA8E7F" w14:textId="77777777" w:rsidR="00593371" w:rsidRDefault="00593371" w:rsidP="00593371">
      <w:pPr>
        <w:rPr>
          <w:lang w:val="nl-BE"/>
        </w:rPr>
      </w:pPr>
      <w:r>
        <w:rPr>
          <w:rFonts w:ascii="Calibri-LightItalic" w:hAnsi="Calibri-LightItalic" w:cs="Calibri-LightItalic"/>
          <w:i/>
          <w:iCs/>
          <w:color w:val="2F5497"/>
        </w:rPr>
        <w:t>impactanalyses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8A4843" w:rsidRPr="000111DF" w14:paraId="04826133" w14:textId="77777777" w:rsidTr="004B5B98">
        <w:tc>
          <w:tcPr>
            <w:tcW w:w="4500" w:type="dxa"/>
            <w:tcBorders>
              <w:top w:val="single" w:sz="4" w:space="0" w:color="auto"/>
              <w:left w:val="single" w:sz="6" w:space="0" w:color="000000"/>
              <w:bottom w:val="single" w:sz="12" w:space="0" w:color="5B9BD5" w:themeColor="accent5"/>
              <w:right w:val="single" w:sz="6" w:space="0" w:color="000000"/>
            </w:tcBorders>
            <w:shd w:val="clear" w:color="auto" w:fill="auto"/>
            <w:hideMark/>
          </w:tcPr>
          <w:p w14:paraId="77F9544F"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Beschrijving maatregel: </w:t>
            </w:r>
            <w:r w:rsidRPr="00955825">
              <w:rPr>
                <w:rFonts w:ascii="Calibri" w:eastAsia="Times New Roman" w:hAnsi="Calibri" w:cs="Calibri"/>
              </w:rPr>
              <w:t> </w:t>
            </w:r>
          </w:p>
        </w:tc>
        <w:tc>
          <w:tcPr>
            <w:tcW w:w="4500" w:type="dxa"/>
            <w:tcBorders>
              <w:top w:val="single" w:sz="4" w:space="0" w:color="auto"/>
              <w:left w:val="outset" w:sz="6" w:space="0" w:color="auto"/>
              <w:bottom w:val="single" w:sz="12" w:space="0" w:color="5B9BD5" w:themeColor="accent5"/>
              <w:right w:val="single" w:sz="6" w:space="0" w:color="000000"/>
            </w:tcBorders>
            <w:shd w:val="clear" w:color="auto" w:fill="auto"/>
            <w:hideMark/>
          </w:tcPr>
          <w:p w14:paraId="0534FB46" w14:textId="77777777" w:rsidR="00C671DD" w:rsidRDefault="00465555" w:rsidP="00465555">
            <w:pPr>
              <w:autoSpaceDE w:val="0"/>
              <w:autoSpaceDN w:val="0"/>
              <w:adjustRightInd w:val="0"/>
              <w:spacing w:after="0" w:line="240" w:lineRule="auto"/>
              <w:rPr>
                <w:rFonts w:ascii="Calibri" w:hAnsi="Calibri" w:cs="Calibri"/>
                <w:color w:val="000000"/>
                <w:lang w:val="nl-BE"/>
              </w:rPr>
            </w:pPr>
            <w:r w:rsidRPr="00465555">
              <w:rPr>
                <w:rFonts w:ascii="Calibri" w:hAnsi="Calibri" w:cs="Calibri"/>
                <w:color w:val="000000"/>
                <w:lang w:val="nl-BE"/>
              </w:rPr>
              <w:t>Op Europees niveau worden momenteel</w:t>
            </w:r>
            <w:r>
              <w:rPr>
                <w:rFonts w:ascii="Calibri" w:hAnsi="Calibri" w:cs="Calibri"/>
                <w:color w:val="000000"/>
                <w:lang w:val="nl-BE"/>
              </w:rPr>
              <w:t xml:space="preserve"> </w:t>
            </w:r>
            <w:r w:rsidRPr="00465555">
              <w:rPr>
                <w:rFonts w:ascii="Calibri" w:hAnsi="Calibri" w:cs="Calibri"/>
                <w:color w:val="000000"/>
                <w:lang w:val="nl-BE"/>
              </w:rPr>
              <w:t>richtlijnen voorbereid,</w:t>
            </w:r>
            <w:r w:rsidR="008147D4">
              <w:rPr>
                <w:rFonts w:ascii="Calibri" w:hAnsi="Calibri" w:cs="Calibri"/>
                <w:color w:val="000000"/>
                <w:lang w:val="nl-BE"/>
              </w:rPr>
              <w:t xml:space="preserve"> </w:t>
            </w:r>
            <w:r w:rsidRPr="00465555">
              <w:rPr>
                <w:rFonts w:ascii="Calibri" w:hAnsi="Calibri" w:cs="Calibri"/>
                <w:color w:val="000000"/>
                <w:lang w:val="nl-BE"/>
              </w:rPr>
              <w:t>gebaseerd op de beste praktijk op het vlak van ramppreventie. Bij de uitvoering van het koninklijk</w:t>
            </w:r>
            <w:r w:rsidR="008147D4">
              <w:rPr>
                <w:rFonts w:ascii="Calibri" w:hAnsi="Calibri" w:cs="Calibri"/>
                <w:color w:val="000000"/>
                <w:lang w:val="nl-BE"/>
              </w:rPr>
              <w:t xml:space="preserve"> </w:t>
            </w:r>
            <w:r w:rsidRPr="00465555">
              <w:rPr>
                <w:rFonts w:ascii="Calibri" w:hAnsi="Calibri" w:cs="Calibri"/>
                <w:color w:val="000000"/>
                <w:lang w:val="nl-BE"/>
              </w:rPr>
              <w:t>besluit van 16.02.2006 betreffende de nood- en</w:t>
            </w:r>
            <w:r w:rsidR="008147D4">
              <w:rPr>
                <w:rFonts w:ascii="Calibri" w:hAnsi="Calibri" w:cs="Calibri"/>
                <w:color w:val="000000"/>
                <w:lang w:val="nl-BE"/>
              </w:rPr>
              <w:t xml:space="preserve"> </w:t>
            </w:r>
            <w:r w:rsidRPr="00465555">
              <w:rPr>
                <w:rFonts w:ascii="Calibri" w:hAnsi="Calibri" w:cs="Calibri"/>
                <w:color w:val="000000"/>
                <w:lang w:val="nl-BE"/>
              </w:rPr>
              <w:t>interventieplannen werden risicoanalyses uitgevoerd</w:t>
            </w:r>
            <w:r w:rsidR="008147D4">
              <w:rPr>
                <w:rFonts w:ascii="Calibri" w:hAnsi="Calibri" w:cs="Calibri"/>
                <w:color w:val="000000"/>
                <w:lang w:val="nl-BE"/>
              </w:rPr>
              <w:t xml:space="preserve"> </w:t>
            </w:r>
            <w:r w:rsidRPr="00465555">
              <w:rPr>
                <w:rFonts w:ascii="Calibri" w:hAnsi="Calibri" w:cs="Calibri"/>
                <w:color w:val="000000"/>
                <w:lang w:val="nl-BE"/>
              </w:rPr>
              <w:t>om risico's zoals natuurrampen te prioriteren.</w:t>
            </w:r>
            <w:r w:rsidR="00C671DD">
              <w:rPr>
                <w:rFonts w:ascii="Calibri" w:hAnsi="Calibri" w:cs="Calibri"/>
                <w:color w:val="000000"/>
                <w:lang w:val="nl-BE"/>
              </w:rPr>
              <w:t xml:space="preserve"> Dit besluit werd vervangen door het koninklijk besluit van 22.05.2019 betreffende de lokale noodplanning. </w:t>
            </w:r>
          </w:p>
          <w:p w14:paraId="5CC0D7A9" w14:textId="77777777" w:rsidR="00C671DD" w:rsidRDefault="00C671DD" w:rsidP="00465555">
            <w:pPr>
              <w:autoSpaceDE w:val="0"/>
              <w:autoSpaceDN w:val="0"/>
              <w:adjustRightInd w:val="0"/>
              <w:spacing w:after="0" w:line="240" w:lineRule="auto"/>
              <w:rPr>
                <w:rFonts w:ascii="Calibri" w:hAnsi="Calibri" w:cs="Calibri"/>
                <w:b/>
                <w:bCs/>
                <w:color w:val="000000"/>
                <w:lang w:val="nl-BE"/>
              </w:rPr>
            </w:pPr>
          </w:p>
          <w:p w14:paraId="0DBFADD5" w14:textId="53AF1AC0" w:rsidR="00C671DD" w:rsidRDefault="00465555" w:rsidP="00465555">
            <w:pPr>
              <w:autoSpaceDE w:val="0"/>
              <w:autoSpaceDN w:val="0"/>
              <w:adjustRightInd w:val="0"/>
              <w:spacing w:after="0" w:line="240" w:lineRule="auto"/>
              <w:rPr>
                <w:rFonts w:ascii="Calibri" w:hAnsi="Calibri" w:cs="Calibri"/>
                <w:color w:val="000000"/>
                <w:lang w:val="nl-BE"/>
              </w:rPr>
            </w:pPr>
            <w:r w:rsidRPr="00C671DD">
              <w:rPr>
                <w:rFonts w:ascii="Calibri" w:hAnsi="Calibri" w:cs="Calibri"/>
                <w:color w:val="000000"/>
                <w:lang w:val="nl-BE"/>
              </w:rPr>
              <w:t xml:space="preserve">In </w:t>
            </w:r>
            <w:r w:rsidR="00C671DD" w:rsidRPr="00C671DD">
              <w:rPr>
                <w:rFonts w:ascii="Calibri" w:hAnsi="Calibri" w:cs="Calibri"/>
                <w:color w:val="000000"/>
                <w:lang w:val="nl-BE"/>
              </w:rPr>
              <w:t>het kader van de nationale</w:t>
            </w:r>
            <w:r w:rsidRPr="00C671DD">
              <w:rPr>
                <w:rFonts w:ascii="Calibri" w:hAnsi="Calibri" w:cs="Calibri"/>
                <w:color w:val="000000"/>
                <w:lang w:val="nl-BE"/>
              </w:rPr>
              <w:t xml:space="preserve"> risico- en impactanalyse kan rekening worden</w:t>
            </w:r>
            <w:r w:rsidR="008147D4" w:rsidRPr="00C671DD">
              <w:rPr>
                <w:rFonts w:ascii="Calibri" w:hAnsi="Calibri" w:cs="Calibri"/>
                <w:color w:val="000000"/>
                <w:lang w:val="nl-BE"/>
              </w:rPr>
              <w:t xml:space="preserve"> </w:t>
            </w:r>
            <w:r w:rsidRPr="00C671DD">
              <w:rPr>
                <w:rFonts w:ascii="Calibri" w:hAnsi="Calibri" w:cs="Calibri"/>
                <w:color w:val="000000"/>
                <w:lang w:val="nl-BE"/>
              </w:rPr>
              <w:t>gehouden met de verwachtte effecten van de klimaatverandering.</w:t>
            </w:r>
            <w:r w:rsidR="00C671DD">
              <w:rPr>
                <w:rFonts w:ascii="Calibri" w:hAnsi="Calibri" w:cs="Calibri"/>
                <w:color w:val="000000"/>
                <w:lang w:val="nl-BE"/>
              </w:rPr>
              <w:t xml:space="preserve"> Deze analyse is cyclisch (om de 3 jaar vanaf 2020) en vindt plaats i</w:t>
            </w:r>
            <w:r w:rsidR="00B2183D">
              <w:rPr>
                <w:rFonts w:ascii="Calibri" w:hAnsi="Calibri" w:cs="Calibri"/>
                <w:color w:val="000000"/>
                <w:lang w:val="nl-BE"/>
              </w:rPr>
              <w:t xml:space="preserve">n </w:t>
            </w:r>
            <w:r w:rsidR="00C671DD">
              <w:rPr>
                <w:rFonts w:ascii="Calibri" w:hAnsi="Calibri" w:cs="Calibri"/>
                <w:color w:val="000000"/>
                <w:lang w:val="nl-BE"/>
              </w:rPr>
              <w:t xml:space="preserve">verschillende fasen: </w:t>
            </w:r>
          </w:p>
          <w:p w14:paraId="44BBB59B" w14:textId="69AED1B4" w:rsidR="00C671DD" w:rsidRDefault="00C671DD" w:rsidP="00465555">
            <w:pPr>
              <w:autoSpaceDE w:val="0"/>
              <w:autoSpaceDN w:val="0"/>
              <w:adjustRightInd w:val="0"/>
              <w:spacing w:after="0" w:line="240" w:lineRule="auto"/>
              <w:rPr>
                <w:rFonts w:ascii="Calibri" w:hAnsi="Calibri" w:cs="Calibri"/>
                <w:color w:val="000000"/>
                <w:lang w:val="nl-BE"/>
              </w:rPr>
            </w:pPr>
          </w:p>
          <w:p w14:paraId="0E3B77A5" w14:textId="63B6FACF" w:rsidR="00C671DD" w:rsidRPr="00465555" w:rsidRDefault="00C671DD" w:rsidP="00C671DD">
            <w:pPr>
              <w:autoSpaceDE w:val="0"/>
              <w:autoSpaceDN w:val="0"/>
              <w:adjustRightInd w:val="0"/>
              <w:spacing w:after="0" w:line="240" w:lineRule="auto"/>
              <w:rPr>
                <w:rFonts w:ascii="Calibri" w:hAnsi="Calibri" w:cs="Calibri"/>
                <w:color w:val="000000"/>
                <w:lang w:val="nl-BE"/>
              </w:rPr>
            </w:pPr>
            <w:r>
              <w:rPr>
                <w:rFonts w:ascii="Calibri" w:hAnsi="Calibri" w:cs="Calibri"/>
                <w:color w:val="000000"/>
                <w:lang w:val="nl-BE"/>
              </w:rPr>
              <w:t>- F</w:t>
            </w:r>
            <w:r w:rsidRPr="00465555">
              <w:rPr>
                <w:rFonts w:ascii="Calibri" w:hAnsi="Calibri" w:cs="Calibri"/>
                <w:color w:val="000000"/>
                <w:lang w:val="nl-BE"/>
              </w:rPr>
              <w:t xml:space="preserve">ase 1: </w:t>
            </w:r>
            <w:r>
              <w:rPr>
                <w:rFonts w:ascii="Calibri" w:hAnsi="Calibri" w:cs="Calibri"/>
                <w:color w:val="000000"/>
                <w:lang w:val="nl-BE"/>
              </w:rPr>
              <w:t>identificatie van de risico’s</w:t>
            </w:r>
          </w:p>
          <w:p w14:paraId="0D10067E" w14:textId="1DCB4D97" w:rsidR="00C671DD" w:rsidRDefault="00C671DD" w:rsidP="00C671DD">
            <w:pPr>
              <w:autoSpaceDE w:val="0"/>
              <w:autoSpaceDN w:val="0"/>
              <w:adjustRightInd w:val="0"/>
              <w:spacing w:after="0" w:line="240" w:lineRule="auto"/>
              <w:rPr>
                <w:rFonts w:ascii="Calibri" w:hAnsi="Calibri" w:cs="Calibri"/>
                <w:color w:val="000000"/>
                <w:lang w:val="nl-BE"/>
              </w:rPr>
            </w:pPr>
            <w:r w:rsidRPr="00465555">
              <w:rPr>
                <w:rFonts w:ascii="Calibri" w:hAnsi="Calibri" w:cs="Calibri"/>
                <w:color w:val="000000"/>
                <w:lang w:val="nl-BE"/>
              </w:rPr>
              <w:t xml:space="preserve">- </w:t>
            </w:r>
            <w:r>
              <w:rPr>
                <w:rFonts w:ascii="Calibri" w:hAnsi="Calibri" w:cs="Calibri"/>
                <w:color w:val="000000"/>
                <w:lang w:val="nl-BE"/>
              </w:rPr>
              <w:t>F</w:t>
            </w:r>
            <w:r w:rsidRPr="00465555">
              <w:rPr>
                <w:rFonts w:ascii="Calibri" w:hAnsi="Calibri" w:cs="Calibri"/>
                <w:color w:val="000000"/>
                <w:lang w:val="nl-BE"/>
              </w:rPr>
              <w:t xml:space="preserve">ase 2: </w:t>
            </w:r>
            <w:r>
              <w:rPr>
                <w:rFonts w:ascii="Calibri" w:hAnsi="Calibri" w:cs="Calibri"/>
                <w:color w:val="000000"/>
                <w:lang w:val="nl-BE"/>
              </w:rPr>
              <w:t>risicoanalyse op basis van generieke scenario’s</w:t>
            </w:r>
          </w:p>
          <w:p w14:paraId="24A93D08" w14:textId="064A37B4" w:rsidR="00C671DD" w:rsidRDefault="00C671DD" w:rsidP="00C671DD">
            <w:pPr>
              <w:autoSpaceDE w:val="0"/>
              <w:autoSpaceDN w:val="0"/>
              <w:adjustRightInd w:val="0"/>
              <w:spacing w:after="0" w:line="240" w:lineRule="auto"/>
              <w:rPr>
                <w:rFonts w:ascii="Calibri" w:hAnsi="Calibri" w:cs="Calibri"/>
                <w:color w:val="000000"/>
                <w:lang w:val="nl-BE"/>
              </w:rPr>
            </w:pPr>
            <w:r>
              <w:rPr>
                <w:rFonts w:ascii="Calibri" w:hAnsi="Calibri" w:cs="Calibri"/>
                <w:color w:val="000000"/>
                <w:lang w:val="nl-BE"/>
              </w:rPr>
              <w:t xml:space="preserve">-Fase 3: prioritering van risico’s op basis van verschillende criteria. Hierbij wordt rekening gehouden met de gevolgen van klimaatverandering op middellange termijn. </w:t>
            </w:r>
          </w:p>
          <w:p w14:paraId="11CBD865" w14:textId="77777777" w:rsidR="00465555" w:rsidRPr="00C85417" w:rsidRDefault="00465555" w:rsidP="00C85417">
            <w:pPr>
              <w:autoSpaceDE w:val="0"/>
              <w:autoSpaceDN w:val="0"/>
              <w:adjustRightInd w:val="0"/>
              <w:spacing w:after="0" w:line="240" w:lineRule="auto"/>
              <w:rPr>
                <w:rFonts w:ascii="Calibri" w:hAnsi="Calibri" w:cs="Calibri"/>
                <w:color w:val="000000"/>
                <w:lang w:val="nl-BE"/>
              </w:rPr>
            </w:pPr>
          </w:p>
          <w:p w14:paraId="34142955" w14:textId="77777777" w:rsidR="008A4843" w:rsidRPr="00955825" w:rsidRDefault="008A4843" w:rsidP="00C85417">
            <w:pPr>
              <w:autoSpaceDE w:val="0"/>
              <w:autoSpaceDN w:val="0"/>
              <w:adjustRightInd w:val="0"/>
              <w:spacing w:after="0" w:line="240" w:lineRule="auto"/>
              <w:rPr>
                <w:rFonts w:ascii="Segoe UI" w:eastAsia="Times New Roman" w:hAnsi="Segoe UI" w:cs="Segoe UI"/>
                <w:sz w:val="18"/>
                <w:szCs w:val="18"/>
                <w:lang w:val="nl-BE"/>
              </w:rPr>
            </w:pPr>
          </w:p>
        </w:tc>
      </w:tr>
      <w:tr w:rsidR="008A4843" w:rsidRPr="000111DF" w14:paraId="66827E6A" w14:textId="77777777" w:rsidTr="004B5B98">
        <w:tc>
          <w:tcPr>
            <w:tcW w:w="4500" w:type="dxa"/>
            <w:tcBorders>
              <w:top w:val="single" w:sz="12" w:space="0" w:color="5B9BD5" w:themeColor="accent5"/>
              <w:left w:val="single" w:sz="6" w:space="0" w:color="000000"/>
              <w:bottom w:val="single" w:sz="6" w:space="0" w:color="000000"/>
              <w:right w:val="single" w:sz="6" w:space="0" w:color="000000"/>
            </w:tcBorders>
            <w:shd w:val="clear" w:color="auto" w:fill="D3DFEE"/>
            <w:hideMark/>
          </w:tcPr>
          <w:p w14:paraId="18D7814D"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lang w:val="fr-BE"/>
              </w:rPr>
              <w:t>Verantwoordelijke</w:t>
            </w:r>
            <w:r w:rsidRPr="00955825">
              <w:rPr>
                <w:rFonts w:ascii="Calibri" w:eastAsia="Times New Roman" w:hAnsi="Calibri" w:cs="Calibri"/>
                <w:color w:val="000000"/>
              </w:rPr>
              <w:t> </w:t>
            </w:r>
          </w:p>
        </w:tc>
        <w:tc>
          <w:tcPr>
            <w:tcW w:w="4500" w:type="dxa"/>
            <w:tcBorders>
              <w:top w:val="single" w:sz="12" w:space="0" w:color="5B9BD5" w:themeColor="accent5"/>
              <w:left w:val="outset" w:sz="6" w:space="0" w:color="auto"/>
              <w:bottom w:val="single" w:sz="6" w:space="0" w:color="000000"/>
              <w:right w:val="single" w:sz="6" w:space="0" w:color="000000"/>
            </w:tcBorders>
            <w:shd w:val="clear" w:color="auto" w:fill="D3DFEE"/>
            <w:hideMark/>
          </w:tcPr>
          <w:p w14:paraId="1E881B0D" w14:textId="77777777" w:rsidR="008A4843" w:rsidRPr="00955825" w:rsidRDefault="00465555" w:rsidP="00C05F27">
            <w:pPr>
              <w:spacing w:after="0" w:line="240" w:lineRule="auto"/>
              <w:jc w:val="both"/>
              <w:textAlignment w:val="baseline"/>
              <w:rPr>
                <w:rFonts w:ascii="Segoe UI" w:eastAsia="Times New Roman" w:hAnsi="Segoe UI" w:cs="Segoe UI"/>
                <w:sz w:val="18"/>
                <w:szCs w:val="18"/>
                <w:lang w:val="nl-BE"/>
              </w:rPr>
            </w:pPr>
            <w:r>
              <w:rPr>
                <w:rFonts w:ascii="Segoe UI" w:eastAsia="Times New Roman" w:hAnsi="Segoe UI" w:cs="Segoe UI"/>
                <w:sz w:val="18"/>
                <w:szCs w:val="18"/>
                <w:lang w:val="nl-BE"/>
              </w:rPr>
              <w:t>FOD Binnenlandse Zaken (AD Crisiscentrum)</w:t>
            </w:r>
          </w:p>
        </w:tc>
      </w:tr>
      <w:tr w:rsidR="008A4843" w:rsidRPr="000111DF" w14:paraId="54FCE689"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3738874B"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Budget</w:t>
            </w:r>
            <w:r w:rsidRPr="00955825">
              <w:rPr>
                <w:rFonts w:ascii="Calibri" w:eastAsia="Times New Roman" w:hAnsi="Calibri" w:cs="Calibri"/>
              </w:rPr>
              <w:t>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0EAB1979" w14:textId="77777777" w:rsidR="008A4843" w:rsidRPr="00955825" w:rsidRDefault="00465555" w:rsidP="00C05F27">
            <w:pPr>
              <w:spacing w:after="0" w:line="240" w:lineRule="auto"/>
              <w:jc w:val="both"/>
              <w:textAlignment w:val="baseline"/>
              <w:rPr>
                <w:rFonts w:ascii="Segoe UI" w:eastAsia="Times New Roman" w:hAnsi="Segoe UI" w:cs="Segoe UI"/>
                <w:sz w:val="18"/>
                <w:szCs w:val="18"/>
                <w:lang w:val="nl-BE"/>
              </w:rPr>
            </w:pPr>
            <w:r w:rsidRPr="00465555">
              <w:rPr>
                <w:rFonts w:ascii="Segoe UI" w:eastAsia="Times New Roman" w:hAnsi="Segoe UI" w:cs="Segoe UI"/>
                <w:sz w:val="18"/>
                <w:szCs w:val="18"/>
                <w:lang w:val="nl-BE"/>
              </w:rPr>
              <w:t>100 000 euro per jaar (voor d</w:t>
            </w:r>
            <w:r>
              <w:rPr>
                <w:rFonts w:ascii="Segoe UI" w:eastAsia="Times New Roman" w:hAnsi="Segoe UI" w:cs="Segoe UI"/>
                <w:sz w:val="18"/>
                <w:szCs w:val="18"/>
                <w:lang w:val="nl-BE"/>
              </w:rPr>
              <w:t xml:space="preserve">e uitvoering van een risicoanalyse op basis van klimaatscenario’s) </w:t>
            </w:r>
          </w:p>
        </w:tc>
      </w:tr>
      <w:tr w:rsidR="008A4843" w:rsidRPr="00955825" w14:paraId="58413D39"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0524FCBA"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lang w:val="fr-BE"/>
              </w:rPr>
              <w:t>Voorziene timing</w:t>
            </w:r>
            <w:r w:rsidRPr="00955825">
              <w:rPr>
                <w:rFonts w:ascii="Calibri" w:eastAsia="Times New Roman" w:hAnsi="Calibri" w:cs="Calibri"/>
                <w:color w:val="000000"/>
              </w:rPr>
              <w:t> </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77000EB5" w14:textId="77777777" w:rsidR="008A4843" w:rsidRPr="00955825" w:rsidRDefault="00465555" w:rsidP="00C05F27">
            <w:pPr>
              <w:spacing w:after="0" w:line="240" w:lineRule="auto"/>
              <w:jc w:val="both"/>
              <w:textAlignment w:val="baseline"/>
              <w:rPr>
                <w:rFonts w:ascii="Segoe UI" w:eastAsia="Times New Roman" w:hAnsi="Segoe UI" w:cs="Segoe UI"/>
                <w:sz w:val="18"/>
                <w:szCs w:val="18"/>
              </w:rPr>
            </w:pPr>
            <w:r>
              <w:rPr>
                <w:rFonts w:ascii="Segoe UI" w:eastAsia="Times New Roman" w:hAnsi="Segoe UI" w:cs="Segoe UI"/>
                <w:sz w:val="18"/>
                <w:szCs w:val="18"/>
              </w:rPr>
              <w:t>Fase 1: 2016, fase 2: 2017</w:t>
            </w:r>
          </w:p>
        </w:tc>
      </w:tr>
      <w:tr w:rsidR="008A4843" w:rsidRPr="000111DF" w14:paraId="1E588983"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59D69D21"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Geplande controle-indicator(en)  </w:t>
            </w:r>
            <w:r w:rsidRPr="00955825">
              <w:rPr>
                <w:rFonts w:ascii="Calibri" w:eastAsia="Times New Roman" w:hAnsi="Calibri" w:cs="Calibri"/>
              </w:rPr>
              <w:t>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2C4528CE" w14:textId="77777777" w:rsidR="00FB1681" w:rsidRDefault="00F6052E" w:rsidP="00FB1681">
            <w:pPr>
              <w:pStyle w:val="Lijstalinea"/>
              <w:numPr>
                <w:ilvl w:val="0"/>
                <w:numId w:val="1"/>
              </w:numPr>
              <w:autoSpaceDE w:val="0"/>
              <w:autoSpaceDN w:val="0"/>
              <w:adjustRightInd w:val="0"/>
              <w:spacing w:after="0" w:line="240" w:lineRule="auto"/>
              <w:rPr>
                <w:rFonts w:ascii="Calibri" w:hAnsi="Calibri" w:cs="Calibri"/>
                <w:lang w:val="nl-BE"/>
              </w:rPr>
            </w:pPr>
            <w:r w:rsidRPr="00FB1681">
              <w:rPr>
                <w:rFonts w:ascii="Calibri" w:hAnsi="Calibri" w:cs="Calibri"/>
                <w:lang w:val="nl-BE"/>
              </w:rPr>
              <w:t>Afronding van de macroanalyse van de risico’s waarin de klimaatverandering geïntegreerd wordt:</w:t>
            </w:r>
            <w:r w:rsidR="008147D4" w:rsidRPr="00FB1681">
              <w:rPr>
                <w:rFonts w:ascii="Calibri" w:hAnsi="Calibri" w:cs="Calibri"/>
                <w:lang w:val="nl-BE"/>
              </w:rPr>
              <w:t xml:space="preserve"> </w:t>
            </w:r>
            <w:r w:rsidRPr="00FB1681">
              <w:rPr>
                <w:rFonts w:ascii="Calibri" w:hAnsi="Calibri" w:cs="Calibri"/>
                <w:lang w:val="nl-BE"/>
              </w:rPr>
              <w:t>afgerond eind 2018</w:t>
            </w:r>
            <w:r w:rsidR="00FB1681" w:rsidRPr="00FB1681">
              <w:rPr>
                <w:rFonts w:ascii="Calibri" w:hAnsi="Calibri" w:cs="Calibri"/>
                <w:lang w:val="nl-BE"/>
              </w:rPr>
              <w:t>.</w:t>
            </w:r>
          </w:p>
          <w:p w14:paraId="3674150E" w14:textId="29BC0630" w:rsidR="008A4843" w:rsidRPr="00FB1681" w:rsidRDefault="00F6052E" w:rsidP="00FB1681">
            <w:pPr>
              <w:pStyle w:val="Lijstalinea"/>
              <w:numPr>
                <w:ilvl w:val="0"/>
                <w:numId w:val="1"/>
              </w:numPr>
              <w:autoSpaceDE w:val="0"/>
              <w:autoSpaceDN w:val="0"/>
              <w:adjustRightInd w:val="0"/>
              <w:spacing w:after="0" w:line="240" w:lineRule="auto"/>
              <w:rPr>
                <w:rFonts w:ascii="Calibri" w:hAnsi="Calibri" w:cs="Calibri"/>
                <w:lang w:val="nl-BE"/>
              </w:rPr>
            </w:pPr>
            <w:bookmarkStart w:id="8" w:name="_Hlk64883766"/>
            <w:r w:rsidRPr="00FB1681">
              <w:rPr>
                <w:rFonts w:ascii="Calibri" w:hAnsi="Calibri" w:cs="Calibri"/>
                <w:lang w:val="nl-BE"/>
              </w:rPr>
              <w:t>Invoering van een globale risicoanalysemethode:</w:t>
            </w:r>
            <w:r w:rsidR="00A80E61">
              <w:rPr>
                <w:rFonts w:ascii="Calibri" w:hAnsi="Calibri" w:cs="Calibri"/>
                <w:lang w:val="nl-BE"/>
              </w:rPr>
              <w:t xml:space="preserve"> Afgerond in 2020</w:t>
            </w:r>
            <w:r w:rsidRPr="00FB1681">
              <w:rPr>
                <w:rFonts w:ascii="Calibri" w:hAnsi="Calibri" w:cs="Calibri"/>
                <w:lang w:val="nl-BE"/>
              </w:rPr>
              <w:t xml:space="preserve"> </w:t>
            </w:r>
            <w:bookmarkEnd w:id="8"/>
          </w:p>
        </w:tc>
      </w:tr>
      <w:tr w:rsidR="008A4843" w:rsidRPr="00AB5E45" w14:paraId="6A8E9F6B"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45A02EBF"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lang w:val="fr-BE"/>
              </w:rPr>
              <w:t>Herziene timing</w:t>
            </w:r>
            <w:r w:rsidRPr="00955825">
              <w:rPr>
                <w:rFonts w:ascii="Calibri" w:eastAsia="Times New Roman" w:hAnsi="Calibri" w:cs="Calibri"/>
                <w:color w:val="000000"/>
              </w:rPr>
              <w:t> </w:t>
            </w:r>
          </w:p>
          <w:p w14:paraId="2D2E2C28"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rPr>
              <w:t> </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5F60BB0B" w14:textId="545BEF58" w:rsidR="00465555" w:rsidRPr="00465555" w:rsidRDefault="00465555" w:rsidP="00465555">
            <w:pPr>
              <w:pStyle w:val="Lijstalinea"/>
              <w:numPr>
                <w:ilvl w:val="0"/>
                <w:numId w:val="1"/>
              </w:numPr>
              <w:autoSpaceDE w:val="0"/>
              <w:autoSpaceDN w:val="0"/>
              <w:adjustRightInd w:val="0"/>
              <w:spacing w:after="0" w:line="240" w:lineRule="auto"/>
              <w:rPr>
                <w:rFonts w:ascii="Calibri" w:hAnsi="Calibri" w:cs="Calibri"/>
                <w:lang w:val="nl-BE"/>
              </w:rPr>
            </w:pPr>
            <w:r w:rsidRPr="00465555">
              <w:rPr>
                <w:rFonts w:ascii="Calibri" w:hAnsi="Calibri" w:cs="Calibri"/>
                <w:lang w:val="nl-BE"/>
              </w:rPr>
              <w:t xml:space="preserve">2018: macroanalyse van de risico’s (waarbij de klimaatverandering - horizon 2050 </w:t>
            </w:r>
            <w:r>
              <w:rPr>
                <w:rFonts w:ascii="Calibri" w:hAnsi="Calibri" w:cs="Calibri"/>
                <w:lang w:val="nl-BE"/>
              </w:rPr>
              <w:t>–</w:t>
            </w:r>
            <w:r w:rsidRPr="00465555">
              <w:rPr>
                <w:rFonts w:ascii="Calibri" w:hAnsi="Calibri" w:cs="Calibri"/>
                <w:lang w:val="nl-BE"/>
              </w:rPr>
              <w:t xml:space="preserve"> wordt</w:t>
            </w:r>
            <w:r>
              <w:rPr>
                <w:rFonts w:ascii="Calibri" w:hAnsi="Calibri" w:cs="Calibri"/>
                <w:lang w:val="nl-BE"/>
              </w:rPr>
              <w:t xml:space="preserve"> </w:t>
            </w:r>
            <w:r w:rsidRPr="00465555">
              <w:rPr>
                <w:rFonts w:ascii="Calibri" w:hAnsi="Calibri" w:cs="Calibri"/>
                <w:lang w:val="nl-BE"/>
              </w:rPr>
              <w:t>geïntegreerd in de analyse van de verschillende risico’s (« all risk »: natuurlijk, man-made,</w:t>
            </w:r>
            <w:r>
              <w:rPr>
                <w:rFonts w:ascii="Calibri" w:hAnsi="Calibri" w:cs="Calibri"/>
                <w:lang w:val="nl-BE"/>
              </w:rPr>
              <w:t xml:space="preserve"> </w:t>
            </w:r>
            <w:r w:rsidRPr="00465555">
              <w:rPr>
                <w:rFonts w:ascii="Calibri" w:hAnsi="Calibri" w:cs="Calibri"/>
                <w:lang w:val="nl-BE"/>
              </w:rPr>
              <w:t>technologisch en inzake gezondheid)</w:t>
            </w:r>
            <w:r w:rsidR="00017A9B">
              <w:rPr>
                <w:rFonts w:ascii="Calibri" w:hAnsi="Calibri" w:cs="Calibri"/>
                <w:lang w:val="nl-BE"/>
              </w:rPr>
              <w:t>.</w:t>
            </w:r>
          </w:p>
          <w:p w14:paraId="1CF47DE6" w14:textId="06890458" w:rsidR="00C85417" w:rsidRPr="002F51CE" w:rsidRDefault="00465555" w:rsidP="002F51CE">
            <w:pPr>
              <w:pStyle w:val="Lijstalinea"/>
              <w:numPr>
                <w:ilvl w:val="0"/>
                <w:numId w:val="1"/>
              </w:numPr>
              <w:spacing w:after="0" w:line="240" w:lineRule="auto"/>
              <w:jc w:val="both"/>
              <w:textAlignment w:val="baseline"/>
              <w:rPr>
                <w:rFonts w:ascii="Calibri" w:hAnsi="Calibri" w:cs="Calibri"/>
                <w:lang w:val="nl-BE"/>
              </w:rPr>
            </w:pPr>
            <w:r w:rsidRPr="00465555">
              <w:rPr>
                <w:rFonts w:ascii="Calibri" w:hAnsi="Calibri" w:cs="Calibri"/>
                <w:lang w:val="nl-BE"/>
              </w:rPr>
              <w:t>2020: invoering globale risicoanalysemethode</w:t>
            </w:r>
            <w:r w:rsidR="00017A9B">
              <w:rPr>
                <w:rFonts w:ascii="Calibri" w:hAnsi="Calibri" w:cs="Calibri"/>
                <w:lang w:val="nl-BE"/>
              </w:rPr>
              <w:t>.</w:t>
            </w:r>
          </w:p>
        </w:tc>
      </w:tr>
      <w:tr w:rsidR="008A4843" w:rsidRPr="00955825" w14:paraId="2683FEA7"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7C86B4EB"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Herzien Budget </w:t>
            </w:r>
            <w:r w:rsidRPr="00955825">
              <w:rPr>
                <w:rFonts w:ascii="Calibri" w:eastAsia="Times New Roman" w:hAnsi="Calibri" w:cs="Calibri"/>
              </w:rPr>
              <w:t>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56D78E89" w14:textId="77777777" w:rsidR="008A4843" w:rsidRPr="00955825" w:rsidRDefault="00465555" w:rsidP="00C05F27">
            <w:pPr>
              <w:spacing w:after="0" w:line="240" w:lineRule="auto"/>
              <w:jc w:val="both"/>
              <w:textAlignment w:val="baseline"/>
              <w:rPr>
                <w:rFonts w:ascii="Segoe UI" w:eastAsia="Times New Roman" w:hAnsi="Segoe UI" w:cs="Segoe UI"/>
                <w:sz w:val="18"/>
                <w:szCs w:val="18"/>
              </w:rPr>
            </w:pPr>
            <w:r>
              <w:rPr>
                <w:rFonts w:ascii="Segoe UI" w:eastAsia="Times New Roman" w:hAnsi="Segoe UI" w:cs="Segoe UI"/>
                <w:sz w:val="18"/>
                <w:szCs w:val="18"/>
              </w:rPr>
              <w:t>/</w:t>
            </w:r>
          </w:p>
        </w:tc>
      </w:tr>
      <w:tr w:rsidR="008A4843" w:rsidRPr="000111DF" w14:paraId="4BCC64B5"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30CD2130" w14:textId="1BB6D8E5" w:rsidR="008A4843" w:rsidRPr="00955825" w:rsidRDefault="008A4843" w:rsidP="00C05F27">
            <w:pPr>
              <w:spacing w:after="0" w:line="240" w:lineRule="auto"/>
              <w:textAlignment w:val="baseline"/>
              <w:rPr>
                <w:rFonts w:ascii="Segoe UI" w:eastAsia="Times New Roman" w:hAnsi="Segoe UI" w:cs="Segoe UI"/>
                <w:sz w:val="18"/>
                <w:szCs w:val="18"/>
                <w:lang w:val="nl-BE"/>
              </w:rPr>
            </w:pPr>
            <w:r w:rsidRPr="00955825">
              <w:rPr>
                <w:rFonts w:ascii="Calibri" w:eastAsia="Times New Roman" w:hAnsi="Calibri" w:cs="Calibri"/>
                <w:color w:val="000000"/>
                <w:lang w:val="nl-BE"/>
              </w:rPr>
              <w:t>Beschrijving van de uitgevoerde acties </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29FC5C47" w14:textId="77777777" w:rsidR="00E658D2" w:rsidRPr="00E658D2" w:rsidRDefault="00E658D2" w:rsidP="00E658D2">
            <w:pPr>
              <w:rPr>
                <w:lang w:val="nl-BE"/>
              </w:rPr>
            </w:pPr>
            <w:r w:rsidRPr="00E658D2">
              <w:rPr>
                <w:lang w:val="nl-BE"/>
              </w:rPr>
              <w:t xml:space="preserve">Oorspronkelijk is de belangrijkste missie van het Nationaal Crisiscentrum het beheer van noodsituaties en de organisatie van de operationele coördinatie tussen de verschillende belangrijke partners. De missies van het Crisiscentrum zijn echter voortdurend in ontwikkeling. Een proactieve benadering van de risicoanalyse, met inbegrip van de identificatie van nationale risico's, is een van haar belangrijkste taken geworden. Het doel is om - zowel op het gebied van </w:t>
            </w:r>
            <w:r w:rsidRPr="00E658D2">
              <w:rPr>
                <w:lang w:val="nl-BE"/>
              </w:rPr>
              <w:lastRenderedPageBreak/>
              <w:t>veiligheid als op het gebied van beveiliging - een risicoanalysemethode voor te stellen.</w:t>
            </w:r>
          </w:p>
          <w:p w14:paraId="516CC6F1" w14:textId="77777777" w:rsidR="00E658D2" w:rsidRDefault="00E658D2" w:rsidP="00E658D2">
            <w:pPr>
              <w:pStyle w:val="Lijstalinea"/>
              <w:numPr>
                <w:ilvl w:val="0"/>
                <w:numId w:val="5"/>
              </w:numPr>
              <w:spacing w:line="256" w:lineRule="auto"/>
              <w:rPr>
                <w:lang w:val="fr-BE"/>
              </w:rPr>
            </w:pPr>
            <w:r>
              <w:rPr>
                <w:lang w:val="fr-BE"/>
              </w:rPr>
              <w:t>In eerste instantie</w:t>
            </w:r>
          </w:p>
          <w:p w14:paraId="5518D966" w14:textId="77777777" w:rsidR="00E658D2" w:rsidRDefault="00E658D2" w:rsidP="00E658D2">
            <w:pPr>
              <w:pStyle w:val="Lijstalinea"/>
              <w:numPr>
                <w:ilvl w:val="1"/>
                <w:numId w:val="5"/>
              </w:numPr>
              <w:spacing w:line="256" w:lineRule="auto"/>
              <w:rPr>
                <w:lang w:val="fr-BE"/>
              </w:rPr>
            </w:pPr>
            <w:r>
              <w:rPr>
                <w:lang w:val="fr-BE"/>
              </w:rPr>
              <w:t>Risico's identificeren en analyseren.</w:t>
            </w:r>
          </w:p>
          <w:p w14:paraId="355913B1" w14:textId="77777777" w:rsidR="00E658D2" w:rsidRPr="00E658D2" w:rsidRDefault="00E658D2" w:rsidP="00E658D2">
            <w:pPr>
              <w:pStyle w:val="Lijstalinea"/>
              <w:numPr>
                <w:ilvl w:val="1"/>
                <w:numId w:val="5"/>
              </w:numPr>
              <w:spacing w:line="256" w:lineRule="auto"/>
              <w:rPr>
                <w:lang w:val="nl-BE"/>
              </w:rPr>
            </w:pPr>
            <w:r w:rsidRPr="00E658D2">
              <w:rPr>
                <w:lang w:val="nl-BE"/>
              </w:rPr>
              <w:t>Bereid je adequaat voor op geïdentificeerde noodsituaties.</w:t>
            </w:r>
          </w:p>
          <w:p w14:paraId="35554DE2" w14:textId="77777777" w:rsidR="00E658D2" w:rsidRDefault="00E658D2" w:rsidP="00E658D2">
            <w:pPr>
              <w:pStyle w:val="Lijstalinea"/>
              <w:numPr>
                <w:ilvl w:val="1"/>
                <w:numId w:val="5"/>
              </w:numPr>
              <w:spacing w:line="256" w:lineRule="auto"/>
              <w:rPr>
                <w:lang w:val="fr-BE"/>
              </w:rPr>
            </w:pPr>
            <w:r>
              <w:rPr>
                <w:lang w:val="fr-BE"/>
              </w:rPr>
              <w:t>Operationaliseer de noodplannen.</w:t>
            </w:r>
          </w:p>
          <w:p w14:paraId="2499B61D" w14:textId="77777777" w:rsidR="00E658D2" w:rsidRPr="00E658D2" w:rsidRDefault="00E658D2" w:rsidP="00E658D2">
            <w:pPr>
              <w:pStyle w:val="Lijstalinea"/>
              <w:numPr>
                <w:ilvl w:val="0"/>
                <w:numId w:val="5"/>
              </w:numPr>
              <w:spacing w:line="256" w:lineRule="auto"/>
              <w:rPr>
                <w:lang w:val="nl-BE"/>
              </w:rPr>
            </w:pPr>
            <w:r w:rsidRPr="00E658D2">
              <w:rPr>
                <w:lang w:val="nl-BE"/>
              </w:rPr>
              <w:t xml:space="preserve">Ten tweede moet de aandacht worden gericht op het reageren op prioritaire risico's, zowel wat betreft aanbevelingen voor preventieve actie als wat betreft de paraatheid in noodsituaties. </w:t>
            </w:r>
          </w:p>
          <w:p w14:paraId="37EC364D" w14:textId="77777777" w:rsidR="00E658D2" w:rsidRPr="00E658D2" w:rsidRDefault="00E658D2" w:rsidP="00E658D2">
            <w:pPr>
              <w:rPr>
                <w:lang w:val="nl-BE"/>
              </w:rPr>
            </w:pPr>
            <w:r w:rsidRPr="00E658D2">
              <w:rPr>
                <w:lang w:val="nl-BE"/>
              </w:rPr>
              <w:t>In deze context, en in antwoord op het Europese verzoek (1313/2013/EU art. 6), heeft het Crisiscentrum met een breed scala aan deskundigen op wetenschappelijk, strategisch en operationeel niveau de prioritaire risico's in 2015 vastgesteld. Deze nationale identificatie werd in 2018 geactualiseerd, waarbij met name rekening werd gehouden met de gevolgen van de klimaatverandering en de gevolgen daarvan op de middellange termijn. Het hoogtepunt van deze stap was het opstellen van een uitgebreid verslag met een samenvatting van de resultaten van deze identificatie, gepubliceerd als "BNRA 2018-2023". Deze identificatie van nationale risico's is cyclisch (om de 3 jaar vanaf 2020).</w:t>
            </w:r>
          </w:p>
          <w:p w14:paraId="7BEBF18D" w14:textId="77777777" w:rsidR="00E658D2" w:rsidRPr="00E658D2" w:rsidRDefault="00E658D2" w:rsidP="00E658D2">
            <w:pPr>
              <w:rPr>
                <w:lang w:val="nl-BE"/>
              </w:rPr>
            </w:pPr>
            <w:r w:rsidRPr="00E658D2">
              <w:rPr>
                <w:lang w:val="nl-BE"/>
              </w:rPr>
              <w:t>In de praktijk heeft het Crisiscentrum scenario's voorgelegd aan groepen deskundigen, onderverdeeld in thematische panels, waarover zij hun mening</w:t>
            </w:r>
            <w:r>
              <w:rPr>
                <w:rStyle w:val="Voetnootmarkering"/>
                <w:lang w:val="fr-BE"/>
              </w:rPr>
              <w:footnoteReference w:id="7"/>
            </w:r>
            <w:r w:rsidRPr="00E658D2">
              <w:rPr>
                <w:lang w:val="nl-BE"/>
              </w:rPr>
              <w:t xml:space="preserve"> hebben gegeven in termen van waarschijnlijkheid van optreden en impact.</w:t>
            </w:r>
          </w:p>
          <w:p w14:paraId="259E964D" w14:textId="77777777" w:rsidR="00E658D2" w:rsidRPr="00E658D2" w:rsidRDefault="00E658D2" w:rsidP="00E658D2">
            <w:pPr>
              <w:rPr>
                <w:lang w:val="nl-BE"/>
              </w:rPr>
            </w:pPr>
            <w:r w:rsidRPr="00E658D2">
              <w:rPr>
                <w:lang w:val="nl-BE"/>
              </w:rPr>
              <w:t>Vervolgens werden 5 criteria gebruikt om de belangrijkste risico's te selecteren. Een essentiële stap in de prioritering van de scenario's met het oog op met name latere kwantitatieve analyses.</w:t>
            </w:r>
          </w:p>
          <w:p w14:paraId="4FF8C6FD" w14:textId="77777777" w:rsidR="00E658D2" w:rsidRPr="00E658D2" w:rsidRDefault="00E658D2" w:rsidP="00E658D2">
            <w:pPr>
              <w:pStyle w:val="Lijstalinea"/>
              <w:numPr>
                <w:ilvl w:val="0"/>
                <w:numId w:val="6"/>
              </w:numPr>
              <w:spacing w:line="256" w:lineRule="auto"/>
              <w:rPr>
                <w:lang w:val="nl-BE"/>
              </w:rPr>
            </w:pPr>
            <w:r w:rsidRPr="00E658D2">
              <w:rPr>
                <w:lang w:val="nl-BE"/>
              </w:rPr>
              <w:t>Hoge score. Gebaseerd op de meningen van deskundigen in termen van waarschijnlijkheid van optreden en impact.</w:t>
            </w:r>
          </w:p>
          <w:p w14:paraId="15F6A889" w14:textId="77777777" w:rsidR="00E658D2" w:rsidRDefault="00E658D2" w:rsidP="00E658D2">
            <w:pPr>
              <w:pStyle w:val="Lijstalinea"/>
              <w:numPr>
                <w:ilvl w:val="0"/>
                <w:numId w:val="6"/>
              </w:numPr>
              <w:spacing w:line="256" w:lineRule="auto"/>
              <w:rPr>
                <w:lang w:val="fr-BE"/>
              </w:rPr>
            </w:pPr>
            <w:r>
              <w:rPr>
                <w:lang w:val="fr-BE"/>
              </w:rPr>
              <w:t>Maatschappelijke impact.</w:t>
            </w:r>
          </w:p>
          <w:p w14:paraId="32AC5454" w14:textId="77777777" w:rsidR="00E658D2" w:rsidRDefault="00E658D2" w:rsidP="00E658D2">
            <w:pPr>
              <w:pStyle w:val="Lijstalinea"/>
              <w:numPr>
                <w:ilvl w:val="0"/>
                <w:numId w:val="6"/>
              </w:numPr>
              <w:spacing w:line="256" w:lineRule="auto"/>
              <w:rPr>
                <w:lang w:val="fr-BE"/>
              </w:rPr>
            </w:pPr>
            <w:r>
              <w:rPr>
                <w:lang w:val="fr-BE"/>
              </w:rPr>
              <w:t>Hoge impact lage waarschijnlijkheid.</w:t>
            </w:r>
          </w:p>
          <w:p w14:paraId="182BFC13" w14:textId="77777777" w:rsidR="00E658D2" w:rsidRPr="00E658D2" w:rsidRDefault="00E658D2" w:rsidP="00E658D2">
            <w:pPr>
              <w:pStyle w:val="Lijstalinea"/>
              <w:numPr>
                <w:ilvl w:val="0"/>
                <w:numId w:val="6"/>
              </w:numPr>
              <w:spacing w:line="256" w:lineRule="auto"/>
              <w:rPr>
                <w:lang w:val="nl-BE"/>
              </w:rPr>
            </w:pPr>
            <w:r w:rsidRPr="00E658D2">
              <w:rPr>
                <w:lang w:val="nl-BE"/>
              </w:rPr>
              <w:t xml:space="preserve">Grensoverschrijdend effect. Risico's met grensoverschrijdende elementen, zowel wat betreft oorzaak als gevolg, zijn een prioriteit </w:t>
            </w:r>
            <w:r w:rsidRPr="00E658D2">
              <w:rPr>
                <w:lang w:val="nl-BE"/>
              </w:rPr>
              <w:lastRenderedPageBreak/>
              <w:t>voor de Europese Commissie en zijn daarom een criterium voor het bepalen van grote risico's.</w:t>
            </w:r>
          </w:p>
          <w:p w14:paraId="6A722B68" w14:textId="77777777" w:rsidR="00E658D2" w:rsidRPr="00E658D2" w:rsidRDefault="00E658D2" w:rsidP="00E658D2">
            <w:pPr>
              <w:pStyle w:val="Lijstalinea"/>
              <w:numPr>
                <w:ilvl w:val="0"/>
                <w:numId w:val="6"/>
              </w:numPr>
              <w:spacing w:line="256" w:lineRule="auto"/>
              <w:rPr>
                <w:lang w:val="nl-BE"/>
              </w:rPr>
            </w:pPr>
            <w:r w:rsidRPr="00E658D2">
              <w:rPr>
                <w:lang w:val="nl-BE"/>
              </w:rPr>
              <w:t>Klimaatverandering. Dit criterium, dat in de huidige context van bijzonder belang is, wordt hieronder uitgewerkt.</w:t>
            </w:r>
          </w:p>
          <w:p w14:paraId="38F83210" w14:textId="77777777" w:rsidR="00E658D2" w:rsidRPr="00E658D2" w:rsidRDefault="00E658D2" w:rsidP="00E658D2">
            <w:pPr>
              <w:rPr>
                <w:lang w:val="nl-BE"/>
              </w:rPr>
            </w:pPr>
            <w:r w:rsidRPr="00E658D2">
              <w:rPr>
                <w:lang w:val="nl-BE"/>
              </w:rPr>
              <w:t xml:space="preserve">Het doel van het criterium "klimaatverandering" is om de gepresenteerde scenario's niet alleen op de korte termijn te bestuderen, maar ook op de middellange termijn en met betrekking tot de huidige en toekomstige klimaatproblemen (horizon 2050). </w:t>
            </w:r>
          </w:p>
          <w:p w14:paraId="24A55E44" w14:textId="77777777" w:rsidR="00E658D2" w:rsidRPr="00E658D2" w:rsidRDefault="00E658D2" w:rsidP="00E658D2">
            <w:pPr>
              <w:rPr>
                <w:lang w:val="nl-BE"/>
              </w:rPr>
            </w:pPr>
            <w:r w:rsidRPr="00E658D2">
              <w:rPr>
                <w:lang w:val="nl-BE"/>
              </w:rPr>
              <w:t>In 2016 werd een (Belgisch) nationaal plan voor aanpassing aan de klimaatverandering goedgekeurd om de risico's ervan beter in te schatten en te anticiperen. Dit plan gaat ervan uit dat de klimaatverandering zich zal voortzetten en in onze regio's merkbaar zal zijn:</w:t>
            </w:r>
          </w:p>
          <w:p w14:paraId="771E10FF" w14:textId="77777777" w:rsidR="00E658D2" w:rsidRDefault="00E658D2" w:rsidP="00E658D2">
            <w:pPr>
              <w:pStyle w:val="Lijstalinea"/>
              <w:numPr>
                <w:ilvl w:val="0"/>
                <w:numId w:val="6"/>
              </w:numPr>
              <w:spacing w:line="256" w:lineRule="auto"/>
              <w:rPr>
                <w:lang w:val="fr-BE"/>
              </w:rPr>
            </w:pPr>
            <w:r>
              <w:rPr>
                <w:lang w:val="fr-BE"/>
              </w:rPr>
              <w:t>Warmer klimaat</w:t>
            </w:r>
          </w:p>
          <w:p w14:paraId="577EEC9D" w14:textId="77777777" w:rsidR="00E658D2" w:rsidRDefault="00E658D2" w:rsidP="00E658D2">
            <w:pPr>
              <w:pStyle w:val="Lijstalinea"/>
              <w:numPr>
                <w:ilvl w:val="0"/>
                <w:numId w:val="6"/>
              </w:numPr>
              <w:spacing w:line="256" w:lineRule="auto"/>
              <w:rPr>
                <w:lang w:val="fr-BE"/>
              </w:rPr>
            </w:pPr>
            <w:r>
              <w:rPr>
                <w:lang w:val="fr-BE"/>
              </w:rPr>
              <w:t>Grotere seizoensgebondenheid van de winterneerslag</w:t>
            </w:r>
          </w:p>
          <w:p w14:paraId="3B48251E" w14:textId="77777777" w:rsidR="00E658D2" w:rsidRDefault="00E658D2" w:rsidP="00E658D2">
            <w:pPr>
              <w:pStyle w:val="Lijstalinea"/>
              <w:numPr>
                <w:ilvl w:val="0"/>
                <w:numId w:val="6"/>
              </w:numPr>
              <w:spacing w:line="256" w:lineRule="auto"/>
              <w:rPr>
                <w:lang w:val="fr-BE"/>
              </w:rPr>
            </w:pPr>
            <w:r>
              <w:rPr>
                <w:lang w:val="fr-BE"/>
              </w:rPr>
              <w:t>Meer extreme omstandigheden</w:t>
            </w:r>
          </w:p>
          <w:p w14:paraId="59C4C0D2" w14:textId="77777777" w:rsidR="00E658D2" w:rsidRDefault="00E658D2" w:rsidP="00E658D2">
            <w:pPr>
              <w:pStyle w:val="Lijstalinea"/>
              <w:numPr>
                <w:ilvl w:val="0"/>
                <w:numId w:val="6"/>
              </w:numPr>
              <w:spacing w:line="256" w:lineRule="auto"/>
              <w:rPr>
                <w:lang w:val="fr-BE"/>
              </w:rPr>
            </w:pPr>
            <w:r>
              <w:rPr>
                <w:lang w:val="fr-BE"/>
              </w:rPr>
              <w:t>Afname van de zomerstroom</w:t>
            </w:r>
          </w:p>
          <w:p w14:paraId="6C2618B8" w14:textId="77777777" w:rsidR="00E658D2" w:rsidRDefault="00E658D2" w:rsidP="00E658D2">
            <w:pPr>
              <w:pStyle w:val="Lijstalinea"/>
              <w:numPr>
                <w:ilvl w:val="0"/>
                <w:numId w:val="6"/>
              </w:numPr>
              <w:spacing w:line="256" w:lineRule="auto"/>
              <w:rPr>
                <w:lang w:val="fr-BE"/>
              </w:rPr>
            </w:pPr>
            <w:r>
              <w:rPr>
                <w:lang w:val="fr-BE"/>
              </w:rPr>
              <w:t>Zeespiegelstijging</w:t>
            </w:r>
          </w:p>
          <w:p w14:paraId="0C8F4248" w14:textId="77777777" w:rsidR="00E658D2" w:rsidRDefault="00E658D2" w:rsidP="00E658D2">
            <w:pPr>
              <w:pStyle w:val="Lijstalinea"/>
              <w:numPr>
                <w:ilvl w:val="0"/>
                <w:numId w:val="6"/>
              </w:numPr>
              <w:spacing w:line="256" w:lineRule="auto"/>
              <w:rPr>
                <w:lang w:val="fr-BE"/>
              </w:rPr>
            </w:pPr>
            <w:r>
              <w:rPr>
                <w:lang w:val="fr-BE"/>
              </w:rPr>
              <w:t>Versterking van het hitte-eilandverschijnsel</w:t>
            </w:r>
          </w:p>
          <w:p w14:paraId="6EEE8C4F" w14:textId="77777777" w:rsidR="00E658D2" w:rsidRPr="00E658D2" w:rsidRDefault="00E658D2" w:rsidP="00E658D2">
            <w:pPr>
              <w:rPr>
                <w:lang w:val="nl-BE"/>
              </w:rPr>
            </w:pPr>
            <w:r w:rsidRPr="00E658D2">
              <w:rPr>
                <w:lang w:val="nl-BE"/>
              </w:rPr>
              <w:t>Deze elementen zijn ook in aanmerking genomen door de deskundigen in het kader van het BNRA 2018-2023.</w:t>
            </w:r>
          </w:p>
          <w:p w14:paraId="5089AFD4" w14:textId="77777777" w:rsidR="00E658D2" w:rsidRPr="00E658D2" w:rsidRDefault="00E658D2" w:rsidP="00E658D2">
            <w:pPr>
              <w:rPr>
                <w:lang w:val="nl-BE"/>
              </w:rPr>
            </w:pPr>
            <w:r w:rsidRPr="00E658D2">
              <w:rPr>
                <w:lang w:val="nl-BE"/>
              </w:rPr>
              <w:t>Bij de projectie naar 2050 werd de deelnemers altijd gevraagd om het meest plausibele "worst case" te overwegen. In hun ramingen moest rekening worden gehouden met de reeds bestaande maatregelen om de waarschijnlijkheid dat een scenario zich zou voordoen of het effect ervan te beperken.</w:t>
            </w:r>
          </w:p>
          <w:p w14:paraId="4D2B3F0B" w14:textId="77777777" w:rsidR="00E658D2" w:rsidRPr="00E658D2" w:rsidRDefault="00E658D2" w:rsidP="00E658D2">
            <w:pPr>
              <w:rPr>
                <w:lang w:val="nl-BE"/>
              </w:rPr>
            </w:pPr>
            <w:r w:rsidRPr="00E658D2">
              <w:rPr>
                <w:lang w:val="nl-BE"/>
              </w:rPr>
              <w:t>Over het algemeen zijn de belangrijkste geïdentificeerde risico's verdeeld in verschillende thematische clusters. Er zijn ongeveer tien prioritaire klimaatrisico's binnen verschillende van deze clusters:</w:t>
            </w:r>
          </w:p>
          <w:p w14:paraId="0F1E5979" w14:textId="77777777" w:rsidR="00E658D2" w:rsidRPr="00E658D2" w:rsidRDefault="00E658D2" w:rsidP="00E658D2">
            <w:pPr>
              <w:pStyle w:val="Lijstalinea"/>
              <w:numPr>
                <w:ilvl w:val="0"/>
                <w:numId w:val="6"/>
              </w:numPr>
              <w:spacing w:line="256" w:lineRule="auto"/>
              <w:rPr>
                <w:lang w:val="nl-BE"/>
              </w:rPr>
            </w:pPr>
            <w:r w:rsidRPr="00E658D2">
              <w:rPr>
                <w:lang w:val="nl-BE"/>
              </w:rPr>
              <w:t>Overstromingen" cluster: regenachtig, rivier of vanuit de zee.</w:t>
            </w:r>
          </w:p>
          <w:p w14:paraId="1A5B2D95" w14:textId="77777777" w:rsidR="00E658D2" w:rsidRPr="00E658D2" w:rsidRDefault="00E658D2" w:rsidP="00E658D2">
            <w:pPr>
              <w:pStyle w:val="Lijstalinea"/>
              <w:numPr>
                <w:ilvl w:val="0"/>
                <w:numId w:val="6"/>
              </w:numPr>
              <w:spacing w:line="256" w:lineRule="auto"/>
              <w:rPr>
                <w:lang w:val="nl-BE"/>
              </w:rPr>
            </w:pPr>
            <w:r w:rsidRPr="00E658D2">
              <w:rPr>
                <w:lang w:val="nl-BE"/>
              </w:rPr>
              <w:t>Extreem weer" cluster: hittegolf, verslechtering van de luchtkwaliteit, hevige onweersbuien, langdurige droogte, tekort aan drinkwater.</w:t>
            </w:r>
          </w:p>
          <w:p w14:paraId="487F0415" w14:textId="650D21B3" w:rsidR="008A4843" w:rsidRPr="00017A9B" w:rsidRDefault="00E658D2" w:rsidP="00017A9B">
            <w:pPr>
              <w:pStyle w:val="Lijstalinea"/>
              <w:numPr>
                <w:ilvl w:val="0"/>
                <w:numId w:val="6"/>
              </w:numPr>
              <w:spacing w:line="256" w:lineRule="auto"/>
              <w:rPr>
                <w:lang w:val="nl-BE"/>
              </w:rPr>
            </w:pPr>
            <w:r w:rsidRPr="00E658D2">
              <w:rPr>
                <w:lang w:val="nl-BE"/>
              </w:rPr>
              <w:t xml:space="preserve">Geopolitiek" cluster: sociale gevolgen van migratiestromen (die ook het gevolg kunnen </w:t>
            </w:r>
            <w:r w:rsidRPr="00E658D2">
              <w:rPr>
                <w:lang w:val="nl-BE"/>
              </w:rPr>
              <w:lastRenderedPageBreak/>
              <w:t>zijn van de klimaatverandering in sommige regio's van de wereld).</w:t>
            </w:r>
          </w:p>
        </w:tc>
      </w:tr>
      <w:tr w:rsidR="008A4843" w:rsidRPr="000111DF" w14:paraId="6B505E66"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7B404DBD"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lastRenderedPageBreak/>
              <w:t>Opmerkingen: </w:t>
            </w:r>
            <w:r w:rsidRPr="00955825">
              <w:rPr>
                <w:rFonts w:ascii="Calibri" w:eastAsia="Times New Roman" w:hAnsi="Calibri" w:cs="Calibri"/>
              </w:rPr>
              <w:t>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6554A10F" w14:textId="77777777" w:rsidR="00044EC2" w:rsidRDefault="008A4843" w:rsidP="00C05F27">
            <w:pPr>
              <w:spacing w:after="0" w:line="240" w:lineRule="auto"/>
              <w:jc w:val="both"/>
              <w:textAlignment w:val="baseline"/>
              <w:rPr>
                <w:rFonts w:ascii="Calibri" w:hAnsi="Calibri" w:cs="Calibri"/>
                <w:lang w:val="nl-BE"/>
              </w:rPr>
            </w:pPr>
            <w:r w:rsidRPr="002F51CE">
              <w:rPr>
                <w:rFonts w:ascii="Calibri" w:eastAsia="Times New Roman" w:hAnsi="Calibri" w:cs="Calibri"/>
                <w:lang w:val="nl-BE"/>
              </w:rPr>
              <w:t> </w:t>
            </w:r>
            <w:r w:rsidR="002F51CE" w:rsidRPr="00C85417">
              <w:rPr>
                <w:rFonts w:ascii="Calibri" w:hAnsi="Calibri" w:cs="Calibri"/>
                <w:lang w:val="nl-BE"/>
              </w:rPr>
              <w:t>2021: verdere analyses van de oorzaken en gevolgen van geselecteerde klimaat gerelateerde scenario’s en verbanden met risico-objecten.</w:t>
            </w:r>
          </w:p>
          <w:p w14:paraId="15EE200D" w14:textId="68497684" w:rsidR="002F51CE" w:rsidRPr="002F51CE" w:rsidRDefault="002F51CE" w:rsidP="00C05F27">
            <w:pPr>
              <w:spacing w:after="0" w:line="240" w:lineRule="auto"/>
              <w:jc w:val="both"/>
              <w:textAlignment w:val="baseline"/>
              <w:rPr>
                <w:rFonts w:ascii="Calibri" w:eastAsia="Times New Roman" w:hAnsi="Calibri" w:cs="Calibri"/>
                <w:lang w:val="nl-BE"/>
              </w:rPr>
            </w:pPr>
          </w:p>
        </w:tc>
      </w:tr>
      <w:bookmarkEnd w:id="7"/>
    </w:tbl>
    <w:p w14:paraId="121EC019" w14:textId="77777777" w:rsidR="00CA2B85" w:rsidRDefault="00CA2B85" w:rsidP="00593371">
      <w:pPr>
        <w:autoSpaceDE w:val="0"/>
        <w:autoSpaceDN w:val="0"/>
        <w:adjustRightInd w:val="0"/>
        <w:spacing w:after="0" w:line="240" w:lineRule="auto"/>
        <w:rPr>
          <w:rFonts w:ascii="Calibri-LightItalic" w:hAnsi="Calibri-LightItalic" w:cs="Calibri-LightItalic"/>
          <w:i/>
          <w:iCs/>
          <w:color w:val="2F5497"/>
          <w:lang w:val="nl-BE"/>
        </w:rPr>
      </w:pPr>
      <w:r>
        <w:rPr>
          <w:rFonts w:ascii="Calibri-LightItalic" w:hAnsi="Calibri-LightItalic" w:cs="Calibri-LightItalic"/>
          <w:i/>
          <w:iCs/>
          <w:color w:val="2F5497"/>
          <w:lang w:val="nl-BE"/>
        </w:rPr>
        <w:br w:type="page"/>
      </w:r>
    </w:p>
    <w:p w14:paraId="5D93ECAD" w14:textId="0867D338" w:rsidR="00593371" w:rsidRPr="00593371" w:rsidRDefault="00593371" w:rsidP="00593371">
      <w:pPr>
        <w:autoSpaceDE w:val="0"/>
        <w:autoSpaceDN w:val="0"/>
        <w:adjustRightInd w:val="0"/>
        <w:spacing w:after="0" w:line="240" w:lineRule="auto"/>
        <w:rPr>
          <w:rFonts w:ascii="Calibri-LightItalic" w:hAnsi="Calibri-LightItalic" w:cs="Calibri-LightItalic"/>
          <w:i/>
          <w:iCs/>
          <w:color w:val="2F5497"/>
          <w:lang w:val="nl-BE"/>
        </w:rPr>
      </w:pPr>
      <w:r w:rsidRPr="00593371">
        <w:rPr>
          <w:rFonts w:ascii="Calibri-LightItalic" w:hAnsi="Calibri-LightItalic" w:cs="Calibri-LightItalic"/>
          <w:i/>
          <w:iCs/>
          <w:color w:val="2F5497"/>
          <w:lang w:val="nl-BE"/>
        </w:rPr>
        <w:lastRenderedPageBreak/>
        <w:t>Maatregel 6: Rekening houden met de verwachte gevolgen van de klimaatverandering bij de activiteiten</w:t>
      </w:r>
    </w:p>
    <w:p w14:paraId="0EEB83F7" w14:textId="77777777" w:rsidR="00593371" w:rsidRPr="00593371" w:rsidRDefault="00593371" w:rsidP="00593371">
      <w:pPr>
        <w:rPr>
          <w:lang w:val="nl-BE"/>
        </w:rPr>
      </w:pPr>
      <w:r w:rsidRPr="00593371">
        <w:rPr>
          <w:rFonts w:ascii="Calibri-LightItalic" w:hAnsi="Calibri-LightItalic" w:cs="Calibri-LightItalic"/>
          <w:i/>
          <w:iCs/>
          <w:color w:val="2F5497"/>
          <w:lang w:val="nl-BE"/>
        </w:rPr>
        <w:t>van Defensie op nationaal niveau met betrekking tot het crisisbeheer bij natuurrampen</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8A4843" w:rsidRPr="000111DF" w14:paraId="2EE2DD67" w14:textId="77777777" w:rsidTr="003421F4">
        <w:tc>
          <w:tcPr>
            <w:tcW w:w="4500" w:type="dxa"/>
            <w:tcBorders>
              <w:top w:val="single" w:sz="6" w:space="0" w:color="000000"/>
              <w:left w:val="single" w:sz="6" w:space="0" w:color="000000"/>
              <w:bottom w:val="single" w:sz="12" w:space="0" w:color="5B9BD5" w:themeColor="accent5"/>
              <w:right w:val="single" w:sz="6" w:space="0" w:color="000000"/>
            </w:tcBorders>
            <w:shd w:val="clear" w:color="auto" w:fill="auto"/>
            <w:hideMark/>
          </w:tcPr>
          <w:p w14:paraId="7C324968"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Beschrijving maatregel: </w:t>
            </w:r>
            <w:r w:rsidRPr="00955825">
              <w:rPr>
                <w:rFonts w:ascii="Calibri" w:eastAsia="Times New Roman" w:hAnsi="Calibri" w:cs="Calibri"/>
              </w:rPr>
              <w:t> </w:t>
            </w:r>
          </w:p>
        </w:tc>
        <w:tc>
          <w:tcPr>
            <w:tcW w:w="4500" w:type="dxa"/>
            <w:tcBorders>
              <w:top w:val="single" w:sz="6" w:space="0" w:color="000000"/>
              <w:left w:val="outset" w:sz="6" w:space="0" w:color="auto"/>
              <w:bottom w:val="single" w:sz="12" w:space="0" w:color="5B9BD5" w:themeColor="accent5"/>
              <w:right w:val="single" w:sz="6" w:space="0" w:color="000000"/>
            </w:tcBorders>
            <w:shd w:val="clear" w:color="auto" w:fill="auto"/>
            <w:hideMark/>
          </w:tcPr>
          <w:p w14:paraId="4E019CA2" w14:textId="0387520C" w:rsidR="008A4843" w:rsidRPr="00017A9B" w:rsidRDefault="00F6052E" w:rsidP="00017A9B">
            <w:pPr>
              <w:autoSpaceDE w:val="0"/>
              <w:autoSpaceDN w:val="0"/>
              <w:adjustRightInd w:val="0"/>
              <w:spacing w:after="0" w:line="240" w:lineRule="auto"/>
              <w:rPr>
                <w:rFonts w:ascii="Calibri" w:hAnsi="Calibri" w:cs="Calibri"/>
                <w:lang w:val="nl-BE"/>
              </w:rPr>
            </w:pPr>
            <w:r w:rsidRPr="00E42F31">
              <w:rPr>
                <w:rFonts w:ascii="Calibri" w:hAnsi="Calibri" w:cs="Calibri"/>
                <w:lang w:val="nl-BE"/>
              </w:rPr>
              <w:t>De klimaatverandering zou kunnen leiden tot een toename van de</w:t>
            </w:r>
            <w:r w:rsidR="008147D4" w:rsidRPr="00E42F31">
              <w:rPr>
                <w:rFonts w:ascii="Calibri" w:hAnsi="Calibri" w:cs="Calibri"/>
                <w:lang w:val="nl-BE"/>
              </w:rPr>
              <w:t xml:space="preserve"> </w:t>
            </w:r>
            <w:r w:rsidRPr="00E42F31">
              <w:rPr>
                <w:rFonts w:ascii="Calibri" w:hAnsi="Calibri" w:cs="Calibri"/>
                <w:lang w:val="nl-BE"/>
              </w:rPr>
              <w:t>bijdrage van Defensie op het nationale grondgebied bij het crisisbeheer in geval van natuurrampen.</w:t>
            </w:r>
            <w:r w:rsidR="008147D4" w:rsidRPr="00E42F31">
              <w:rPr>
                <w:rFonts w:ascii="Calibri" w:hAnsi="Calibri" w:cs="Calibri"/>
                <w:lang w:val="nl-BE"/>
              </w:rPr>
              <w:t xml:space="preserve"> </w:t>
            </w:r>
            <w:r w:rsidRPr="00E42F31">
              <w:rPr>
                <w:rFonts w:ascii="Calibri" w:hAnsi="Calibri" w:cs="Calibri"/>
                <w:lang w:val="nl-BE"/>
              </w:rPr>
              <w:t>Eind 2013 werd een denkoefening gestart over de bijdrage van Defensie aan het crisisbeheer bij</w:t>
            </w:r>
            <w:r w:rsidR="008147D4" w:rsidRPr="00E42F31">
              <w:rPr>
                <w:rFonts w:ascii="Calibri" w:hAnsi="Calibri" w:cs="Calibri"/>
                <w:lang w:val="nl-BE"/>
              </w:rPr>
              <w:t xml:space="preserve"> </w:t>
            </w:r>
            <w:r w:rsidRPr="00E42F31">
              <w:rPr>
                <w:rFonts w:ascii="Calibri" w:hAnsi="Calibri" w:cs="Calibri"/>
                <w:lang w:val="nl-BE"/>
              </w:rPr>
              <w:t>natuurrampen op het nationale grondgebied en op</w:t>
            </w:r>
            <w:r w:rsidR="008147D4" w:rsidRPr="00E42F31">
              <w:rPr>
                <w:rFonts w:ascii="Calibri" w:hAnsi="Calibri" w:cs="Calibri"/>
                <w:lang w:val="nl-BE"/>
              </w:rPr>
              <w:t xml:space="preserve"> </w:t>
            </w:r>
            <w:r w:rsidRPr="00E42F31">
              <w:rPr>
                <w:rFonts w:ascii="Calibri" w:hAnsi="Calibri" w:cs="Calibri"/>
                <w:lang w:val="nl-BE"/>
              </w:rPr>
              <w:t>internationaal niveau. Er zal een officiële visie over</w:t>
            </w:r>
            <w:r w:rsidR="00017A9B">
              <w:rPr>
                <w:rFonts w:ascii="Calibri" w:hAnsi="Calibri" w:cs="Calibri"/>
                <w:lang w:val="nl-BE"/>
              </w:rPr>
              <w:t xml:space="preserve"> </w:t>
            </w:r>
            <w:r w:rsidRPr="00E42F31">
              <w:rPr>
                <w:rFonts w:ascii="Calibri" w:hAnsi="Calibri" w:cs="Calibri"/>
                <w:lang w:val="nl-BE"/>
              </w:rPr>
              <w:t>de gevolgen van de</w:t>
            </w:r>
            <w:r w:rsidR="00017A9B">
              <w:rPr>
                <w:rFonts w:ascii="Calibri" w:hAnsi="Calibri" w:cs="Calibri"/>
                <w:lang w:val="nl-BE"/>
              </w:rPr>
              <w:t xml:space="preserve"> </w:t>
            </w:r>
            <w:r w:rsidRPr="00E42F31">
              <w:rPr>
                <w:rFonts w:ascii="Calibri" w:hAnsi="Calibri" w:cs="Calibri"/>
                <w:lang w:val="nl-BE"/>
              </w:rPr>
              <w:t>klimaatopwarming op de rol en de capaciteit van Defensie worden uitgewerkt.</w:t>
            </w:r>
          </w:p>
        </w:tc>
      </w:tr>
      <w:tr w:rsidR="008A4843" w:rsidRPr="00955825" w14:paraId="51E26046" w14:textId="77777777" w:rsidTr="003421F4">
        <w:tc>
          <w:tcPr>
            <w:tcW w:w="4500" w:type="dxa"/>
            <w:tcBorders>
              <w:top w:val="single" w:sz="12" w:space="0" w:color="5B9BD5" w:themeColor="accent5"/>
              <w:left w:val="single" w:sz="6" w:space="0" w:color="000000"/>
              <w:bottom w:val="single" w:sz="6" w:space="0" w:color="000000"/>
              <w:right w:val="single" w:sz="6" w:space="0" w:color="000000"/>
            </w:tcBorders>
            <w:shd w:val="clear" w:color="auto" w:fill="D3DFEE"/>
            <w:hideMark/>
          </w:tcPr>
          <w:p w14:paraId="50547722"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lang w:val="fr-BE"/>
              </w:rPr>
              <w:t>Verantwoordelijke</w:t>
            </w:r>
            <w:r w:rsidRPr="00955825">
              <w:rPr>
                <w:rFonts w:ascii="Calibri" w:eastAsia="Times New Roman" w:hAnsi="Calibri" w:cs="Calibri"/>
                <w:color w:val="000000"/>
              </w:rPr>
              <w:t> </w:t>
            </w:r>
          </w:p>
        </w:tc>
        <w:tc>
          <w:tcPr>
            <w:tcW w:w="4500" w:type="dxa"/>
            <w:tcBorders>
              <w:top w:val="single" w:sz="12" w:space="0" w:color="5B9BD5" w:themeColor="accent5"/>
              <w:left w:val="outset" w:sz="6" w:space="0" w:color="auto"/>
              <w:bottom w:val="single" w:sz="6" w:space="0" w:color="000000"/>
              <w:right w:val="single" w:sz="6" w:space="0" w:color="000000"/>
            </w:tcBorders>
            <w:shd w:val="clear" w:color="auto" w:fill="D3DFEE"/>
            <w:hideMark/>
          </w:tcPr>
          <w:p w14:paraId="536B2E77" w14:textId="77777777" w:rsidR="008A4843" w:rsidRPr="00E42F31" w:rsidRDefault="00F6052E" w:rsidP="00C05F27">
            <w:pPr>
              <w:spacing w:after="0" w:line="240" w:lineRule="auto"/>
              <w:jc w:val="both"/>
              <w:textAlignment w:val="baseline"/>
              <w:rPr>
                <w:rFonts w:ascii="Segoe UI" w:eastAsia="Times New Roman" w:hAnsi="Segoe UI" w:cs="Segoe UI"/>
                <w:sz w:val="18"/>
                <w:szCs w:val="18"/>
                <w:lang w:val="nl-BE"/>
              </w:rPr>
            </w:pPr>
            <w:r w:rsidRPr="00E42F31">
              <w:rPr>
                <w:rFonts w:ascii="Segoe UI" w:eastAsia="Times New Roman" w:hAnsi="Segoe UI" w:cs="Segoe UI"/>
                <w:sz w:val="18"/>
                <w:szCs w:val="18"/>
                <w:lang w:val="nl-BE"/>
              </w:rPr>
              <w:t>Defensie</w:t>
            </w:r>
          </w:p>
        </w:tc>
      </w:tr>
      <w:tr w:rsidR="008A4843" w:rsidRPr="00955825" w14:paraId="2151380D"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74943D7C"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Budget</w:t>
            </w:r>
            <w:r w:rsidRPr="00955825">
              <w:rPr>
                <w:rFonts w:ascii="Calibri" w:eastAsia="Times New Roman" w:hAnsi="Calibri" w:cs="Calibri"/>
              </w:rPr>
              <w:t>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7607B900" w14:textId="77777777" w:rsidR="008A4843" w:rsidRPr="00955825" w:rsidRDefault="00F6052E" w:rsidP="00C05F27">
            <w:pPr>
              <w:spacing w:after="0" w:line="240" w:lineRule="auto"/>
              <w:jc w:val="both"/>
              <w:textAlignment w:val="baseline"/>
              <w:rPr>
                <w:rFonts w:ascii="Segoe UI" w:eastAsia="Times New Roman" w:hAnsi="Segoe UI" w:cs="Segoe UI"/>
                <w:sz w:val="18"/>
                <w:szCs w:val="18"/>
              </w:rPr>
            </w:pPr>
            <w:r>
              <w:rPr>
                <w:rFonts w:ascii="Segoe UI" w:eastAsia="Times New Roman" w:hAnsi="Segoe UI" w:cs="Segoe UI"/>
                <w:sz w:val="18"/>
                <w:szCs w:val="18"/>
              </w:rPr>
              <w:t>/</w:t>
            </w:r>
          </w:p>
        </w:tc>
      </w:tr>
      <w:tr w:rsidR="008A4843" w:rsidRPr="00955825" w14:paraId="23CA3737"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43E018B9"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lang w:val="fr-BE"/>
              </w:rPr>
              <w:t>Voorziene timing</w:t>
            </w:r>
            <w:r w:rsidRPr="00955825">
              <w:rPr>
                <w:rFonts w:ascii="Calibri" w:eastAsia="Times New Roman" w:hAnsi="Calibri" w:cs="Calibri"/>
                <w:color w:val="000000"/>
              </w:rPr>
              <w:t> </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07214E6C" w14:textId="77777777" w:rsidR="008A4843" w:rsidRPr="00955825" w:rsidRDefault="00F6052E" w:rsidP="00C05F27">
            <w:pPr>
              <w:spacing w:after="0" w:line="240" w:lineRule="auto"/>
              <w:jc w:val="both"/>
              <w:textAlignment w:val="baseline"/>
              <w:rPr>
                <w:rFonts w:ascii="Segoe UI" w:eastAsia="Times New Roman" w:hAnsi="Segoe UI" w:cs="Segoe UI"/>
                <w:sz w:val="18"/>
                <w:szCs w:val="18"/>
              </w:rPr>
            </w:pPr>
            <w:r>
              <w:rPr>
                <w:rFonts w:ascii="Segoe UI" w:eastAsia="Times New Roman" w:hAnsi="Segoe UI" w:cs="Segoe UI"/>
                <w:sz w:val="18"/>
                <w:szCs w:val="18"/>
              </w:rPr>
              <w:t>Vanaf 2016</w:t>
            </w:r>
          </w:p>
        </w:tc>
      </w:tr>
      <w:tr w:rsidR="008A4843" w:rsidRPr="000111DF" w14:paraId="6A160AED"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1FB4F261"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Geplande controle-indicator(en)  </w:t>
            </w:r>
            <w:r w:rsidRPr="00955825">
              <w:rPr>
                <w:rFonts w:ascii="Calibri" w:eastAsia="Times New Roman" w:hAnsi="Calibri" w:cs="Calibri"/>
              </w:rPr>
              <w:t>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7BC32BF5" w14:textId="77777777" w:rsidR="00F6052E" w:rsidRPr="00F6052E" w:rsidRDefault="008A4843" w:rsidP="00F6052E">
            <w:pPr>
              <w:pStyle w:val="Lijstalinea"/>
              <w:numPr>
                <w:ilvl w:val="0"/>
                <w:numId w:val="1"/>
              </w:numPr>
              <w:autoSpaceDE w:val="0"/>
              <w:autoSpaceDN w:val="0"/>
              <w:adjustRightInd w:val="0"/>
              <w:spacing w:after="0" w:line="240" w:lineRule="auto"/>
              <w:rPr>
                <w:rFonts w:ascii="Calibri" w:hAnsi="Calibri" w:cs="Calibri"/>
                <w:lang w:val="nl-BE"/>
              </w:rPr>
            </w:pPr>
            <w:r w:rsidRPr="00F6052E">
              <w:rPr>
                <w:rFonts w:ascii="Calibri" w:eastAsia="Times New Roman" w:hAnsi="Calibri" w:cs="Calibri"/>
                <w:lang w:val="nl-BE"/>
              </w:rPr>
              <w:t> </w:t>
            </w:r>
            <w:r w:rsidR="00F6052E" w:rsidRPr="00F6052E">
              <w:rPr>
                <w:rFonts w:ascii="Calibri" w:hAnsi="Calibri" w:cs="Calibri"/>
                <w:lang w:val="nl-BE"/>
              </w:rPr>
              <w:t>jaarlijkse provinciale, gemeentelijke en grensoverschrijdende, monodisciplinaire en</w:t>
            </w:r>
            <w:r w:rsidR="00F6052E">
              <w:rPr>
                <w:rFonts w:ascii="Calibri" w:hAnsi="Calibri" w:cs="Calibri"/>
                <w:lang w:val="nl-BE"/>
              </w:rPr>
              <w:t xml:space="preserve"> </w:t>
            </w:r>
            <w:r w:rsidR="00F6052E" w:rsidRPr="00F6052E">
              <w:rPr>
                <w:rFonts w:ascii="Calibri" w:hAnsi="Calibri" w:cs="Calibri"/>
                <w:lang w:val="nl-BE"/>
              </w:rPr>
              <w:t>multidisciplinaire oefeningen rond crisisbeheer:</w:t>
            </w:r>
          </w:p>
          <w:p w14:paraId="097A431A" w14:textId="77777777" w:rsidR="00F6052E" w:rsidRPr="00F6052E" w:rsidRDefault="00F6052E" w:rsidP="00F6052E">
            <w:pPr>
              <w:autoSpaceDE w:val="0"/>
              <w:autoSpaceDN w:val="0"/>
              <w:adjustRightInd w:val="0"/>
              <w:spacing w:after="0" w:line="240" w:lineRule="auto"/>
              <w:ind w:left="408"/>
              <w:rPr>
                <w:rFonts w:ascii="CourierNewPSMT" w:hAnsi="CourierNewPSMT" w:cs="CourierNewPSMT"/>
                <w:lang w:val="nl-BE"/>
              </w:rPr>
            </w:pPr>
            <w:r w:rsidRPr="00F6052E">
              <w:rPr>
                <w:rFonts w:ascii="CourierNewPSMT" w:hAnsi="CourierNewPSMT" w:cs="CourierNewPSMT"/>
                <w:lang w:val="nl-BE"/>
              </w:rPr>
              <w:t>o</w:t>
            </w:r>
            <w:r>
              <w:rPr>
                <w:rFonts w:ascii="CourierNewPSMT" w:hAnsi="CourierNewPSMT" w:cs="CourierNewPSMT"/>
                <w:lang w:val="nl-BE"/>
              </w:rPr>
              <w:t xml:space="preserve"> </w:t>
            </w:r>
            <w:r w:rsidRPr="00F6052E">
              <w:rPr>
                <w:rFonts w:ascii="Calibri" w:hAnsi="Calibri" w:cs="Calibri"/>
                <w:lang w:val="nl-BE"/>
              </w:rPr>
              <w:t>2017: 14 oefeningen</w:t>
            </w:r>
          </w:p>
          <w:p w14:paraId="326D01E8" w14:textId="4BF49166" w:rsidR="00F6052E" w:rsidRDefault="00F6052E" w:rsidP="00F6052E">
            <w:pPr>
              <w:autoSpaceDE w:val="0"/>
              <w:autoSpaceDN w:val="0"/>
              <w:adjustRightInd w:val="0"/>
              <w:spacing w:after="0" w:line="240" w:lineRule="auto"/>
              <w:ind w:left="408"/>
              <w:rPr>
                <w:rFonts w:ascii="Calibri" w:hAnsi="Calibri" w:cs="Calibri"/>
                <w:lang w:val="nl-BE"/>
              </w:rPr>
            </w:pPr>
            <w:r w:rsidRPr="00F6052E">
              <w:rPr>
                <w:rFonts w:ascii="CourierNewPSMT" w:hAnsi="CourierNewPSMT" w:cs="CourierNewPSMT"/>
                <w:lang w:val="nl-BE"/>
              </w:rPr>
              <w:t xml:space="preserve">o </w:t>
            </w:r>
            <w:r w:rsidRPr="00F6052E">
              <w:rPr>
                <w:rFonts w:ascii="Calibri" w:hAnsi="Calibri" w:cs="Calibri"/>
                <w:lang w:val="nl-BE"/>
              </w:rPr>
              <w:t>2018: 18 oefeningen</w:t>
            </w:r>
          </w:p>
          <w:p w14:paraId="3D8E7863" w14:textId="77777777" w:rsidR="00842B37" w:rsidRDefault="00842B37" w:rsidP="00842B37">
            <w:pPr>
              <w:autoSpaceDE w:val="0"/>
              <w:autoSpaceDN w:val="0"/>
              <w:adjustRightInd w:val="0"/>
              <w:spacing w:after="0" w:line="240" w:lineRule="auto"/>
              <w:ind w:left="408"/>
              <w:rPr>
                <w:rFonts w:ascii="Calibri" w:hAnsi="Calibri" w:cs="Calibri"/>
                <w:lang w:val="nl-BE"/>
              </w:rPr>
            </w:pPr>
            <w:r>
              <w:rPr>
                <w:rFonts w:ascii="CourierNewPSMT" w:hAnsi="CourierNewPSMT" w:cs="CourierNewPSMT"/>
                <w:lang w:val="nl-BE"/>
              </w:rPr>
              <w:t xml:space="preserve">o </w:t>
            </w:r>
            <w:r>
              <w:rPr>
                <w:rFonts w:ascii="Calibri" w:hAnsi="Calibri" w:cs="Calibri"/>
                <w:lang w:val="nl-BE"/>
              </w:rPr>
              <w:t>2019: 61 oefeningen</w:t>
            </w:r>
          </w:p>
          <w:p w14:paraId="54CD7BDF" w14:textId="3F2C6045" w:rsidR="008A4843" w:rsidRPr="00FB1681" w:rsidRDefault="00842B37" w:rsidP="00FB1681">
            <w:pPr>
              <w:pStyle w:val="Lijstalinea"/>
              <w:numPr>
                <w:ilvl w:val="0"/>
                <w:numId w:val="1"/>
              </w:numPr>
              <w:autoSpaceDE w:val="0"/>
              <w:autoSpaceDN w:val="0"/>
              <w:adjustRightInd w:val="0"/>
              <w:spacing w:after="0" w:line="240" w:lineRule="auto"/>
              <w:rPr>
                <w:rFonts w:ascii="Calibri" w:hAnsi="Calibri" w:cs="Calibri"/>
                <w:lang w:val="nl-BE"/>
              </w:rPr>
            </w:pPr>
            <w:r>
              <w:rPr>
                <w:rFonts w:ascii="CourierNewPSMT" w:hAnsi="CourierNewPSMT" w:cs="CourierNewPSMT"/>
                <w:lang w:val="nl-BE"/>
              </w:rPr>
              <w:t xml:space="preserve">o </w:t>
            </w:r>
            <w:r>
              <w:rPr>
                <w:rFonts w:ascii="Calibri" w:hAnsi="Calibri" w:cs="Calibri"/>
                <w:lang w:val="nl-BE"/>
              </w:rPr>
              <w:t>2020: 26 oefeningen</w:t>
            </w:r>
            <w:r w:rsidR="00F6052E" w:rsidRPr="00F6052E">
              <w:rPr>
                <w:rFonts w:ascii="Calibri" w:hAnsi="Calibri" w:cs="Calibri"/>
                <w:lang w:val="nl-BE"/>
              </w:rPr>
              <w:t>afsluiten van een nieuw protocolakkoord / noodplan: overeenkomst België – Luxemburg inzake</w:t>
            </w:r>
            <w:r w:rsidR="00FB1681">
              <w:rPr>
                <w:rFonts w:ascii="Calibri" w:hAnsi="Calibri" w:cs="Calibri"/>
                <w:lang w:val="nl-BE"/>
              </w:rPr>
              <w:t xml:space="preserve"> </w:t>
            </w:r>
            <w:r w:rsidR="00F6052E" w:rsidRPr="00FB1681">
              <w:rPr>
                <w:rFonts w:ascii="Calibri" w:hAnsi="Calibri" w:cs="Calibri"/>
                <w:lang w:val="nl-BE"/>
              </w:rPr>
              <w:t>wederzijdse hulpverlening bij rampen of ernstige ongevallen (2018)</w:t>
            </w:r>
          </w:p>
        </w:tc>
      </w:tr>
      <w:tr w:rsidR="008A4843" w:rsidRPr="00955825" w14:paraId="63203753"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6AAE1C08"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lang w:val="fr-BE"/>
              </w:rPr>
              <w:t>Herziene timing</w:t>
            </w:r>
            <w:r w:rsidRPr="00955825">
              <w:rPr>
                <w:rFonts w:ascii="Calibri" w:eastAsia="Times New Roman" w:hAnsi="Calibri" w:cs="Calibri"/>
                <w:color w:val="000000"/>
              </w:rPr>
              <w:t> </w:t>
            </w:r>
          </w:p>
          <w:p w14:paraId="34765B5D"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rPr>
              <w:t> </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3B9BCD50" w14:textId="77777777" w:rsidR="008A4843" w:rsidRPr="00955825" w:rsidRDefault="006663CC" w:rsidP="00C05F27">
            <w:pPr>
              <w:spacing w:after="0" w:line="240" w:lineRule="auto"/>
              <w:jc w:val="both"/>
              <w:textAlignment w:val="baseline"/>
              <w:rPr>
                <w:rFonts w:ascii="Segoe UI" w:eastAsia="Times New Roman" w:hAnsi="Segoe UI" w:cs="Segoe UI"/>
                <w:sz w:val="18"/>
                <w:szCs w:val="18"/>
              </w:rPr>
            </w:pPr>
            <w:r>
              <w:rPr>
                <w:rFonts w:ascii="Segoe UI" w:eastAsia="Times New Roman" w:hAnsi="Segoe UI" w:cs="Segoe UI"/>
                <w:sz w:val="18"/>
                <w:szCs w:val="18"/>
              </w:rPr>
              <w:t>/</w:t>
            </w:r>
          </w:p>
        </w:tc>
      </w:tr>
      <w:tr w:rsidR="008A4843" w:rsidRPr="00955825" w14:paraId="79D9809A"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65F74D02"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Herzien Budget </w:t>
            </w:r>
            <w:r w:rsidRPr="00955825">
              <w:rPr>
                <w:rFonts w:ascii="Calibri" w:eastAsia="Times New Roman" w:hAnsi="Calibri" w:cs="Calibri"/>
              </w:rPr>
              <w:t>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5B52281B" w14:textId="77777777" w:rsidR="008A4843" w:rsidRPr="00955825" w:rsidRDefault="006663CC" w:rsidP="00C05F27">
            <w:pPr>
              <w:spacing w:after="0" w:line="240" w:lineRule="auto"/>
              <w:jc w:val="both"/>
              <w:textAlignment w:val="baseline"/>
              <w:rPr>
                <w:rFonts w:ascii="Segoe UI" w:eastAsia="Times New Roman" w:hAnsi="Segoe UI" w:cs="Segoe UI"/>
                <w:sz w:val="18"/>
                <w:szCs w:val="18"/>
              </w:rPr>
            </w:pPr>
            <w:r>
              <w:rPr>
                <w:rFonts w:ascii="Segoe UI" w:eastAsia="Times New Roman" w:hAnsi="Segoe UI" w:cs="Segoe UI"/>
                <w:sz w:val="18"/>
                <w:szCs w:val="18"/>
              </w:rPr>
              <w:t>/</w:t>
            </w:r>
          </w:p>
        </w:tc>
      </w:tr>
      <w:tr w:rsidR="008A4843" w:rsidRPr="000111DF" w14:paraId="7F563302"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28278A42" w14:textId="77777777" w:rsidR="008A4843" w:rsidRPr="00955825" w:rsidRDefault="008A4843" w:rsidP="00C05F27">
            <w:pPr>
              <w:spacing w:after="0" w:line="240" w:lineRule="auto"/>
              <w:textAlignment w:val="baseline"/>
              <w:rPr>
                <w:rFonts w:ascii="Segoe UI" w:eastAsia="Times New Roman" w:hAnsi="Segoe UI" w:cs="Segoe UI"/>
                <w:sz w:val="18"/>
                <w:szCs w:val="18"/>
                <w:lang w:val="nl-BE"/>
              </w:rPr>
            </w:pPr>
            <w:r w:rsidRPr="00955825">
              <w:rPr>
                <w:rFonts w:ascii="Calibri" w:eastAsia="Times New Roman" w:hAnsi="Calibri" w:cs="Calibri"/>
                <w:color w:val="000000"/>
                <w:lang w:val="nl-BE"/>
              </w:rPr>
              <w:t>Beschrijving van de uitgevoerde acties </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4D6D167C" w14:textId="77777777" w:rsidR="00C05399" w:rsidRPr="003D765D" w:rsidRDefault="008A4843" w:rsidP="00C05399">
            <w:pPr>
              <w:autoSpaceDE w:val="0"/>
              <w:autoSpaceDN w:val="0"/>
              <w:adjustRightInd w:val="0"/>
              <w:spacing w:after="0" w:line="240" w:lineRule="auto"/>
              <w:rPr>
                <w:rFonts w:ascii="Calibri" w:hAnsi="Calibri" w:cs="Calibri"/>
                <w:lang w:val="nl-BE"/>
              </w:rPr>
            </w:pPr>
            <w:r w:rsidRPr="00955825">
              <w:rPr>
                <w:rFonts w:ascii="Calibri" w:eastAsia="Times New Roman" w:hAnsi="Calibri" w:cs="Calibri"/>
                <w:lang w:val="nl-BE"/>
              </w:rPr>
              <w:t> </w:t>
            </w:r>
            <w:r w:rsidR="00C05399" w:rsidRPr="003D765D">
              <w:rPr>
                <w:rFonts w:ascii="Calibri" w:hAnsi="Calibri" w:cs="Calibri"/>
                <w:lang w:val="nl-BE"/>
              </w:rPr>
              <w:t>In het kader van zijn strategische visie 2030, gepubliceerd in</w:t>
            </w:r>
            <w:r w:rsidR="00C05399">
              <w:rPr>
                <w:rFonts w:ascii="Calibri" w:hAnsi="Calibri" w:cs="Calibri"/>
                <w:lang w:val="nl-BE"/>
              </w:rPr>
              <w:t xml:space="preserve"> </w:t>
            </w:r>
            <w:r w:rsidR="00C05399" w:rsidRPr="003D765D">
              <w:rPr>
                <w:rFonts w:ascii="Calibri" w:hAnsi="Calibri" w:cs="Calibri"/>
                <w:lang w:val="nl-BE"/>
              </w:rPr>
              <w:t xml:space="preserve">2016, verbindt Defensie zich ertoe om zijn bijdrage aan </w:t>
            </w:r>
            <w:r w:rsidR="00C05399" w:rsidRPr="003D765D">
              <w:rPr>
                <w:rFonts w:ascii="Calibri-Italic" w:hAnsi="Calibri-Italic" w:cs="Calibri-Italic"/>
                <w:i/>
                <w:iCs/>
                <w:lang w:val="nl-BE"/>
              </w:rPr>
              <w:t xml:space="preserve">consequence management </w:t>
            </w:r>
            <w:r w:rsidR="00C05399" w:rsidRPr="003D765D">
              <w:rPr>
                <w:rFonts w:ascii="Calibri" w:hAnsi="Calibri" w:cs="Calibri"/>
                <w:lang w:val="nl-BE"/>
              </w:rPr>
              <w:t>voort te zetten en uit</w:t>
            </w:r>
            <w:r w:rsidR="00C05399">
              <w:rPr>
                <w:rFonts w:ascii="Calibri" w:hAnsi="Calibri" w:cs="Calibri"/>
                <w:lang w:val="nl-BE"/>
              </w:rPr>
              <w:t xml:space="preserve"> </w:t>
            </w:r>
            <w:r w:rsidR="00C05399" w:rsidRPr="003D765D">
              <w:rPr>
                <w:rFonts w:ascii="Calibri" w:hAnsi="Calibri" w:cs="Calibri"/>
                <w:lang w:val="nl-BE"/>
              </w:rPr>
              <w:t>te bouwen in geval van rampen op het nationale grondgebied, dankzij de middelen bestemd voor de</w:t>
            </w:r>
            <w:r w:rsidR="00C05399">
              <w:rPr>
                <w:rFonts w:ascii="Calibri" w:hAnsi="Calibri" w:cs="Calibri"/>
                <w:lang w:val="nl-BE"/>
              </w:rPr>
              <w:t xml:space="preserve"> </w:t>
            </w:r>
            <w:r w:rsidR="00C05399" w:rsidRPr="003D765D">
              <w:rPr>
                <w:rFonts w:ascii="Calibri" w:hAnsi="Calibri" w:cs="Calibri"/>
                <w:lang w:val="nl-BE"/>
              </w:rPr>
              <w:t>uitvoering van zijn sleutelopdrachten. Defensie kan ook manschappen inzetten, gespecialiseerde</w:t>
            </w:r>
            <w:r w:rsidR="00C05399">
              <w:rPr>
                <w:rFonts w:ascii="Calibri" w:hAnsi="Calibri" w:cs="Calibri"/>
                <w:lang w:val="nl-BE"/>
              </w:rPr>
              <w:t xml:space="preserve"> </w:t>
            </w:r>
            <w:r w:rsidR="00C05399" w:rsidRPr="003D765D">
              <w:rPr>
                <w:rFonts w:ascii="Calibri" w:hAnsi="Calibri" w:cs="Calibri"/>
                <w:lang w:val="nl-BE"/>
              </w:rPr>
              <w:t>middelen voor transport, logistieke ondersteuning, hulp bi</w:t>
            </w:r>
            <w:r w:rsidR="00C05399">
              <w:rPr>
                <w:rFonts w:ascii="Calibri" w:hAnsi="Calibri" w:cs="Calibri"/>
                <w:lang w:val="nl-BE"/>
              </w:rPr>
              <w:t xml:space="preserve">j </w:t>
            </w:r>
            <w:r w:rsidR="00C05399" w:rsidRPr="003D765D">
              <w:rPr>
                <w:rFonts w:ascii="Calibri" w:hAnsi="Calibri" w:cs="Calibri"/>
                <w:lang w:val="nl-BE"/>
              </w:rPr>
              <w:t>nucleaire/biologische/chemische ongevallen,</w:t>
            </w:r>
          </w:p>
          <w:p w14:paraId="6D046517" w14:textId="77777777" w:rsidR="00C05399" w:rsidRPr="003D765D" w:rsidRDefault="00C05399" w:rsidP="00C05399">
            <w:pPr>
              <w:autoSpaceDE w:val="0"/>
              <w:autoSpaceDN w:val="0"/>
              <w:adjustRightInd w:val="0"/>
              <w:spacing w:after="0" w:line="240" w:lineRule="auto"/>
              <w:rPr>
                <w:rFonts w:ascii="Calibri" w:hAnsi="Calibri" w:cs="Calibri"/>
                <w:lang w:val="nl-BE"/>
              </w:rPr>
            </w:pPr>
            <w:r w:rsidRPr="003D765D">
              <w:rPr>
                <w:rFonts w:ascii="Calibri" w:hAnsi="Calibri" w:cs="Calibri"/>
                <w:lang w:val="nl-BE"/>
              </w:rPr>
              <w:t>medische hulpverlening, maritieme commandosteun, het uitvoeren van geniewerken, etc. In dat kader</w:t>
            </w:r>
          </w:p>
          <w:p w14:paraId="5CA71F96" w14:textId="77777777" w:rsidR="00C05399" w:rsidRPr="003D765D" w:rsidRDefault="00C05399" w:rsidP="00C05399">
            <w:pPr>
              <w:autoSpaceDE w:val="0"/>
              <w:autoSpaceDN w:val="0"/>
              <w:adjustRightInd w:val="0"/>
              <w:spacing w:after="0" w:line="240" w:lineRule="auto"/>
              <w:rPr>
                <w:rFonts w:ascii="Calibri" w:hAnsi="Calibri" w:cs="Calibri"/>
                <w:lang w:val="nl-BE"/>
              </w:rPr>
            </w:pPr>
            <w:r w:rsidRPr="003D765D">
              <w:rPr>
                <w:rFonts w:ascii="Calibri" w:hAnsi="Calibri" w:cs="Calibri"/>
                <w:lang w:val="nl-BE"/>
              </w:rPr>
              <w:t>blijft Defensie interdepartementale synergieën ontwikkelen teneinde, onder andere, de coördinatie van</w:t>
            </w:r>
            <w:r>
              <w:rPr>
                <w:rFonts w:ascii="Calibri" w:hAnsi="Calibri" w:cs="Calibri"/>
                <w:lang w:val="nl-BE"/>
              </w:rPr>
              <w:t xml:space="preserve"> </w:t>
            </w:r>
            <w:r w:rsidRPr="003D765D">
              <w:rPr>
                <w:rFonts w:ascii="Calibri" w:hAnsi="Calibri" w:cs="Calibri"/>
                <w:lang w:val="nl-BE"/>
              </w:rPr>
              <w:t>de ondersteuningsmiddelen te verbeteren.</w:t>
            </w:r>
          </w:p>
          <w:p w14:paraId="12739DA1" w14:textId="77777777" w:rsidR="00C05399" w:rsidRPr="003D765D" w:rsidRDefault="00C05399" w:rsidP="00C05399">
            <w:pPr>
              <w:autoSpaceDE w:val="0"/>
              <w:autoSpaceDN w:val="0"/>
              <w:adjustRightInd w:val="0"/>
              <w:spacing w:after="0" w:line="240" w:lineRule="auto"/>
              <w:rPr>
                <w:rFonts w:ascii="Calibri" w:hAnsi="Calibri" w:cs="Calibri"/>
                <w:lang w:val="nl-BE"/>
              </w:rPr>
            </w:pPr>
            <w:r w:rsidRPr="003D765D">
              <w:rPr>
                <w:rFonts w:ascii="Calibri" w:hAnsi="Calibri" w:cs="Calibri"/>
                <w:lang w:val="nl-BE"/>
              </w:rPr>
              <w:t>In zijn strategische visie heeft Defensie ook het behoud van de provinciecommando’s bevestigd en hun</w:t>
            </w:r>
          </w:p>
          <w:p w14:paraId="7872DEAF" w14:textId="77777777" w:rsidR="00C05399" w:rsidRPr="003D765D" w:rsidRDefault="00C05399" w:rsidP="00C05399">
            <w:pPr>
              <w:autoSpaceDE w:val="0"/>
              <w:autoSpaceDN w:val="0"/>
              <w:adjustRightInd w:val="0"/>
              <w:spacing w:after="0" w:line="240" w:lineRule="auto"/>
              <w:rPr>
                <w:rFonts w:ascii="Calibri" w:hAnsi="Calibri" w:cs="Calibri"/>
                <w:lang w:val="nl-BE"/>
              </w:rPr>
            </w:pPr>
            <w:r w:rsidRPr="003D765D">
              <w:rPr>
                <w:rFonts w:ascii="Calibri" w:hAnsi="Calibri" w:cs="Calibri"/>
                <w:lang w:val="nl-BE"/>
              </w:rPr>
              <w:t>rol in het gecentraliseerd territoriaal commando dat geïntegreerd is inzake interne veiligheid. Die</w:t>
            </w:r>
          </w:p>
          <w:p w14:paraId="0FEFD8A0" w14:textId="69D5DE6D" w:rsidR="008A4843" w:rsidRPr="00955825" w:rsidRDefault="00C05399" w:rsidP="00C05399">
            <w:pPr>
              <w:spacing w:after="0" w:line="240" w:lineRule="auto"/>
              <w:jc w:val="both"/>
              <w:textAlignment w:val="baseline"/>
              <w:rPr>
                <w:rFonts w:ascii="Segoe UI" w:eastAsia="Times New Roman" w:hAnsi="Segoe UI" w:cs="Segoe UI"/>
                <w:sz w:val="18"/>
                <w:szCs w:val="18"/>
                <w:lang w:val="nl-BE"/>
              </w:rPr>
            </w:pPr>
            <w:r w:rsidRPr="003D765D">
              <w:rPr>
                <w:rFonts w:ascii="Calibri" w:hAnsi="Calibri" w:cs="Calibri"/>
                <w:lang w:val="nl-BE"/>
              </w:rPr>
              <w:t>structuur omvat ook het sturen van een officier die instaat voor de liaison tussen de</w:t>
            </w:r>
            <w:r>
              <w:rPr>
                <w:rFonts w:ascii="Calibri" w:hAnsi="Calibri" w:cs="Calibri"/>
                <w:lang w:val="nl-BE"/>
              </w:rPr>
              <w:t xml:space="preserve"> </w:t>
            </w:r>
            <w:r w:rsidRPr="00142AA8">
              <w:rPr>
                <w:rFonts w:ascii="Calibri" w:hAnsi="Calibri" w:cs="Calibri"/>
                <w:lang w:val="nl-BE"/>
              </w:rPr>
              <w:t>provinciegouverneur en Defensie</w:t>
            </w:r>
            <w:r>
              <w:rPr>
                <w:rFonts w:ascii="Calibri" w:hAnsi="Calibri" w:cs="Calibri"/>
                <w:lang w:val="nl-BE"/>
              </w:rPr>
              <w:t>.</w:t>
            </w:r>
          </w:p>
        </w:tc>
      </w:tr>
      <w:tr w:rsidR="008A4843" w:rsidRPr="00AB5E45" w14:paraId="4F32F508"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28EFDF78"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lastRenderedPageBreak/>
              <w:t>Opmerkingen: </w:t>
            </w:r>
            <w:r w:rsidRPr="00955825">
              <w:rPr>
                <w:rFonts w:ascii="Calibri" w:eastAsia="Times New Roman" w:hAnsi="Calibri" w:cs="Calibri"/>
              </w:rPr>
              <w:t>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6B7C9D99" w14:textId="7FF74DB5" w:rsidR="00C05399" w:rsidRPr="00044EC2" w:rsidRDefault="008A4843" w:rsidP="00C05399">
            <w:pPr>
              <w:autoSpaceDE w:val="0"/>
              <w:autoSpaceDN w:val="0"/>
              <w:adjustRightInd w:val="0"/>
              <w:spacing w:after="0" w:line="240" w:lineRule="auto"/>
              <w:rPr>
                <w:rFonts w:ascii="Calibri" w:hAnsi="Calibri" w:cs="Calibri"/>
                <w:lang w:val="nl-BE"/>
              </w:rPr>
            </w:pPr>
            <w:r w:rsidRPr="00E42F31">
              <w:rPr>
                <w:rFonts w:ascii="Calibri" w:eastAsia="Times New Roman" w:hAnsi="Calibri" w:cs="Calibri"/>
                <w:lang w:val="nl-BE"/>
              </w:rPr>
              <w:t> </w:t>
            </w:r>
          </w:p>
          <w:p w14:paraId="3FC6F85E" w14:textId="035FD780" w:rsidR="008A4843" w:rsidRPr="00044EC2" w:rsidRDefault="008A4843" w:rsidP="00044EC2">
            <w:pPr>
              <w:autoSpaceDE w:val="0"/>
              <w:autoSpaceDN w:val="0"/>
              <w:adjustRightInd w:val="0"/>
              <w:spacing w:after="0" w:line="240" w:lineRule="auto"/>
              <w:rPr>
                <w:rFonts w:ascii="Calibri" w:hAnsi="Calibri" w:cs="Calibri"/>
                <w:lang w:val="nl-BE"/>
              </w:rPr>
            </w:pPr>
          </w:p>
        </w:tc>
      </w:tr>
    </w:tbl>
    <w:p w14:paraId="0D025927" w14:textId="77777777" w:rsidR="00CA2B85" w:rsidRDefault="00CA2B85" w:rsidP="00955825">
      <w:pPr>
        <w:rPr>
          <w:rFonts w:ascii="Calibri-LightItalic" w:hAnsi="Calibri-LightItalic" w:cs="Calibri-LightItalic"/>
          <w:i/>
          <w:iCs/>
          <w:color w:val="2F5497"/>
          <w:lang w:val="nl-BE"/>
        </w:rPr>
      </w:pPr>
      <w:bookmarkStart w:id="9" w:name="_Hlk57208257"/>
      <w:r>
        <w:rPr>
          <w:rFonts w:ascii="Calibri-LightItalic" w:hAnsi="Calibri-LightItalic" w:cs="Calibri-LightItalic"/>
          <w:i/>
          <w:iCs/>
          <w:color w:val="2F5497"/>
          <w:lang w:val="nl-BE"/>
        </w:rPr>
        <w:br w:type="page"/>
      </w:r>
    </w:p>
    <w:p w14:paraId="1CF7F52F" w14:textId="0E3471E7" w:rsidR="00593371" w:rsidRPr="00593371" w:rsidRDefault="00593371" w:rsidP="00955825">
      <w:pPr>
        <w:rPr>
          <w:lang w:val="nl-BE"/>
        </w:rPr>
      </w:pPr>
      <w:r w:rsidRPr="00593371">
        <w:rPr>
          <w:rFonts w:ascii="Calibri-LightItalic" w:hAnsi="Calibri-LightItalic" w:cs="Calibri-LightItalic"/>
          <w:i/>
          <w:iCs/>
          <w:color w:val="2F5497"/>
          <w:lang w:val="nl-BE"/>
        </w:rPr>
        <w:lastRenderedPageBreak/>
        <w:t>Maatregel 7 : Versterkte samenwerking tussen lidstaten voor het crisisbeheer bij natuurrampen</w:t>
      </w:r>
    </w:p>
    <w:tbl>
      <w:tblPr>
        <w:tblpPr w:leftFromText="180" w:rightFromText="180" w:vertAnchor="text" w:tblpY="1"/>
        <w:tblOverlap w:val="neve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4E49BF" w:rsidRPr="000111DF" w14:paraId="3A86EF4D" w14:textId="77777777" w:rsidTr="0076125A">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6F85C83D" w14:textId="77777777" w:rsidR="004E49BF" w:rsidRPr="00955825" w:rsidRDefault="004E49BF" w:rsidP="0076125A">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Beschrijving maatregel: </w:t>
            </w:r>
            <w:r w:rsidRPr="00955825">
              <w:rPr>
                <w:rFonts w:ascii="Calibri" w:eastAsia="Times New Roman" w:hAnsi="Calibri" w:cs="Calibri"/>
              </w:rPr>
              <w:t> </w:t>
            </w:r>
          </w:p>
        </w:tc>
        <w:tc>
          <w:tcPr>
            <w:tcW w:w="4500" w:type="dxa"/>
            <w:tcBorders>
              <w:top w:val="single" w:sz="4" w:space="0" w:color="auto"/>
              <w:left w:val="outset" w:sz="6" w:space="0" w:color="auto"/>
              <w:bottom w:val="single" w:sz="12" w:space="0" w:color="5B9BD5" w:themeColor="accent5"/>
              <w:right w:val="single" w:sz="6" w:space="0" w:color="000000"/>
            </w:tcBorders>
            <w:shd w:val="clear" w:color="auto" w:fill="auto"/>
          </w:tcPr>
          <w:p w14:paraId="6DF23C61" w14:textId="77777777" w:rsidR="004E49BF" w:rsidRPr="006663CC" w:rsidRDefault="004E49BF" w:rsidP="0076125A">
            <w:pPr>
              <w:autoSpaceDE w:val="0"/>
              <w:autoSpaceDN w:val="0"/>
              <w:adjustRightInd w:val="0"/>
              <w:spacing w:after="0" w:line="240" w:lineRule="auto"/>
              <w:rPr>
                <w:rFonts w:ascii="Calibri" w:hAnsi="Calibri" w:cs="Calibri"/>
                <w:lang w:val="nl-BE"/>
              </w:rPr>
            </w:pPr>
            <w:r w:rsidRPr="006663CC">
              <w:rPr>
                <w:rFonts w:ascii="Calibri" w:hAnsi="Calibri" w:cs="Calibri"/>
                <w:lang w:val="nl-BE"/>
              </w:rPr>
              <w:t>Risico-evaluaties zijn noodzakelijk om de voorbereidende activiteiten</w:t>
            </w:r>
            <w:r>
              <w:rPr>
                <w:rFonts w:ascii="Calibri" w:hAnsi="Calibri" w:cs="Calibri"/>
                <w:lang w:val="nl-BE"/>
              </w:rPr>
              <w:t xml:space="preserve"> </w:t>
            </w:r>
            <w:r w:rsidRPr="006663CC">
              <w:rPr>
                <w:rFonts w:ascii="Calibri" w:hAnsi="Calibri" w:cs="Calibri"/>
                <w:lang w:val="nl-BE"/>
              </w:rPr>
              <w:t>voor ramppreventie te versterken en bij te dragen tot de planning en versterking van de capaciteiten. De</w:t>
            </w:r>
            <w:r>
              <w:rPr>
                <w:rFonts w:ascii="Calibri" w:hAnsi="Calibri" w:cs="Calibri"/>
                <w:lang w:val="nl-BE"/>
              </w:rPr>
              <w:t xml:space="preserve"> </w:t>
            </w:r>
            <w:r w:rsidRPr="006663CC">
              <w:rPr>
                <w:rFonts w:ascii="Calibri" w:hAnsi="Calibri" w:cs="Calibri"/>
                <w:lang w:val="nl-BE"/>
              </w:rPr>
              <w:t>Europese Commissie heeft richtlijnen gepubliceerd met betrekking tot de risico-evaluatie . Die houden</w:t>
            </w:r>
          </w:p>
          <w:p w14:paraId="01033FB7" w14:textId="5B3FF66A" w:rsidR="004E49BF" w:rsidRDefault="004E49BF" w:rsidP="0076125A">
            <w:pPr>
              <w:autoSpaceDE w:val="0"/>
              <w:autoSpaceDN w:val="0"/>
              <w:adjustRightInd w:val="0"/>
              <w:spacing w:after="0" w:line="240" w:lineRule="auto"/>
              <w:rPr>
                <w:rFonts w:ascii="Calibri" w:hAnsi="Calibri" w:cs="Calibri"/>
                <w:lang w:val="nl-BE"/>
              </w:rPr>
            </w:pPr>
            <w:r w:rsidRPr="006663CC">
              <w:rPr>
                <w:rFonts w:ascii="Calibri" w:hAnsi="Calibri" w:cs="Calibri"/>
                <w:lang w:val="nl-BE"/>
              </w:rPr>
              <w:t>rekening met de klimaatverandering. Het hoofddoel van voorgemelde richtlijnen is de verbetering van</w:t>
            </w:r>
            <w:r>
              <w:rPr>
                <w:rFonts w:ascii="Calibri" w:hAnsi="Calibri" w:cs="Calibri"/>
                <w:lang w:val="nl-BE"/>
              </w:rPr>
              <w:t xml:space="preserve"> </w:t>
            </w:r>
            <w:r w:rsidRPr="006663CC">
              <w:rPr>
                <w:rFonts w:ascii="Calibri" w:hAnsi="Calibri" w:cs="Calibri"/>
                <w:lang w:val="nl-BE"/>
              </w:rPr>
              <w:t>de coherentie tussen de risico-evaluatie van de EU-lidstaten op nationaal niveau in de stadia preventie,</w:t>
            </w:r>
            <w:r>
              <w:rPr>
                <w:rFonts w:ascii="Calibri" w:hAnsi="Calibri" w:cs="Calibri"/>
                <w:lang w:val="nl-BE"/>
              </w:rPr>
              <w:t xml:space="preserve"> </w:t>
            </w:r>
            <w:r w:rsidRPr="006663CC">
              <w:rPr>
                <w:rFonts w:ascii="Calibri" w:hAnsi="Calibri" w:cs="Calibri"/>
                <w:lang w:val="nl-BE"/>
              </w:rPr>
              <w:t>voorbereiding en planning.</w:t>
            </w:r>
          </w:p>
          <w:p w14:paraId="3FDD3446" w14:textId="77777777" w:rsidR="00D91C3B" w:rsidRPr="006663CC" w:rsidRDefault="00D91C3B" w:rsidP="0076125A">
            <w:pPr>
              <w:autoSpaceDE w:val="0"/>
              <w:autoSpaceDN w:val="0"/>
              <w:adjustRightInd w:val="0"/>
              <w:spacing w:after="0" w:line="240" w:lineRule="auto"/>
              <w:rPr>
                <w:rFonts w:ascii="Calibri" w:hAnsi="Calibri" w:cs="Calibri"/>
                <w:lang w:val="nl-BE"/>
              </w:rPr>
            </w:pPr>
          </w:p>
          <w:p w14:paraId="74B0074D" w14:textId="77777777" w:rsidR="004E49BF" w:rsidRPr="006663CC" w:rsidRDefault="004E49BF" w:rsidP="0076125A">
            <w:pPr>
              <w:autoSpaceDE w:val="0"/>
              <w:autoSpaceDN w:val="0"/>
              <w:adjustRightInd w:val="0"/>
              <w:spacing w:after="0" w:line="240" w:lineRule="auto"/>
              <w:rPr>
                <w:rFonts w:ascii="Calibri" w:hAnsi="Calibri" w:cs="Calibri"/>
                <w:lang w:val="nl-BE"/>
              </w:rPr>
            </w:pPr>
            <w:r w:rsidRPr="006663CC">
              <w:rPr>
                <w:rFonts w:ascii="Calibri" w:hAnsi="Calibri" w:cs="Calibri"/>
                <w:lang w:val="nl-BE"/>
              </w:rPr>
              <w:t>De Europese Beslissing N 2119/98/EG betreffende grensoverschrijdende bedreigingen voor de</w:t>
            </w:r>
          </w:p>
          <w:p w14:paraId="4CE08A3B" w14:textId="242B2D42" w:rsidR="004E49BF" w:rsidRDefault="004E49BF" w:rsidP="0076125A">
            <w:pPr>
              <w:autoSpaceDE w:val="0"/>
              <w:autoSpaceDN w:val="0"/>
              <w:adjustRightInd w:val="0"/>
              <w:spacing w:after="0" w:line="240" w:lineRule="auto"/>
              <w:rPr>
                <w:rFonts w:ascii="Calibri" w:hAnsi="Calibri" w:cs="Calibri"/>
                <w:lang w:val="nl-BE"/>
              </w:rPr>
            </w:pPr>
            <w:r w:rsidRPr="006663CC">
              <w:rPr>
                <w:rFonts w:ascii="Calibri" w:hAnsi="Calibri" w:cs="Calibri"/>
                <w:lang w:val="nl-BE"/>
              </w:rPr>
              <w:t>gezondheid (inwerkingtreding op 5 november 2013) omvat ook milieubedreigingen, in het bijzonder</w:t>
            </w:r>
            <w:r w:rsidR="00E42F31">
              <w:rPr>
                <w:rFonts w:ascii="Calibri" w:hAnsi="Calibri" w:cs="Calibri"/>
                <w:lang w:val="nl-BE"/>
              </w:rPr>
              <w:t xml:space="preserve"> </w:t>
            </w:r>
            <w:r w:rsidRPr="006663CC">
              <w:rPr>
                <w:rFonts w:ascii="Calibri" w:hAnsi="Calibri" w:cs="Calibri"/>
                <w:lang w:val="nl-BE"/>
              </w:rPr>
              <w:t>degene veroorzaakt door klimaatverandering. Het document vermeldt expliciet dat, naast</w:t>
            </w:r>
            <w:r w:rsidR="00E42F31">
              <w:rPr>
                <w:rFonts w:ascii="Calibri" w:hAnsi="Calibri" w:cs="Calibri"/>
                <w:lang w:val="nl-BE"/>
              </w:rPr>
              <w:t xml:space="preserve"> </w:t>
            </w:r>
            <w:r w:rsidRPr="006663CC">
              <w:rPr>
                <w:rFonts w:ascii="Calibri" w:hAnsi="Calibri" w:cs="Calibri"/>
                <w:lang w:val="nl-BE"/>
              </w:rPr>
              <w:t>overdraagbare ziekten, een aantal andere gezondheidsrisico's, in het bijzonder risico’s geassocieerd met</w:t>
            </w:r>
            <w:r>
              <w:rPr>
                <w:rFonts w:ascii="Calibri" w:hAnsi="Calibri" w:cs="Calibri"/>
                <w:lang w:val="nl-BE"/>
              </w:rPr>
              <w:t xml:space="preserve"> </w:t>
            </w:r>
            <w:r w:rsidRPr="006663CC">
              <w:rPr>
                <w:rFonts w:ascii="Calibri" w:hAnsi="Calibri" w:cs="Calibri"/>
                <w:lang w:val="nl-BE"/>
              </w:rPr>
              <w:t>biologische of chemische stoffen of milieurampen waaronder risico’s veroorzaakt door</w:t>
            </w:r>
            <w:r>
              <w:rPr>
                <w:rFonts w:ascii="Calibri" w:hAnsi="Calibri" w:cs="Calibri"/>
                <w:lang w:val="nl-BE"/>
              </w:rPr>
              <w:t xml:space="preserve"> </w:t>
            </w:r>
            <w:r w:rsidRPr="006663CC">
              <w:rPr>
                <w:rFonts w:ascii="Calibri" w:hAnsi="Calibri" w:cs="Calibri"/>
                <w:lang w:val="nl-BE"/>
              </w:rPr>
              <w:t>klimaatverandering, kunnen afbreuk doen aan de gezondheid van de burgers in de Europese Unie</w:t>
            </w:r>
            <w:r>
              <w:rPr>
                <w:rFonts w:ascii="Calibri" w:hAnsi="Calibri" w:cs="Calibri"/>
                <w:lang w:val="nl-BE"/>
              </w:rPr>
              <w:t xml:space="preserve"> </w:t>
            </w:r>
            <w:r w:rsidRPr="006663CC">
              <w:rPr>
                <w:rFonts w:ascii="Calibri" w:hAnsi="Calibri" w:cs="Calibri"/>
                <w:lang w:val="nl-BE"/>
              </w:rPr>
              <w:t>vanwege hun omvang of ernst, en dus leiden tot storingen in de</w:t>
            </w:r>
            <w:r>
              <w:rPr>
                <w:rFonts w:ascii="Calibri" w:hAnsi="Calibri" w:cs="Calibri"/>
                <w:lang w:val="nl-BE"/>
              </w:rPr>
              <w:t xml:space="preserve"> </w:t>
            </w:r>
            <w:r w:rsidRPr="006663CC">
              <w:rPr>
                <w:rFonts w:ascii="Calibri" w:hAnsi="Calibri" w:cs="Calibri"/>
                <w:lang w:val="nl-BE"/>
              </w:rPr>
              <w:t>belangrijkste sectoren van d</w:t>
            </w:r>
            <w:r>
              <w:rPr>
                <w:rFonts w:ascii="Calibri" w:hAnsi="Calibri" w:cs="Calibri"/>
                <w:lang w:val="nl-BE"/>
              </w:rPr>
              <w:t>e s</w:t>
            </w:r>
            <w:r w:rsidRPr="006663CC">
              <w:rPr>
                <w:rFonts w:ascii="Calibri" w:hAnsi="Calibri" w:cs="Calibri"/>
                <w:lang w:val="nl-BE"/>
              </w:rPr>
              <w:t>amenleving en de economie en zelfs het reactievermogen van individuele lidstaten bedreigen.</w:t>
            </w:r>
          </w:p>
          <w:p w14:paraId="03D30473" w14:textId="77777777" w:rsidR="00D91C3B" w:rsidRDefault="004E49BF" w:rsidP="0076125A">
            <w:pPr>
              <w:autoSpaceDE w:val="0"/>
              <w:autoSpaceDN w:val="0"/>
              <w:adjustRightInd w:val="0"/>
              <w:spacing w:after="0" w:line="240" w:lineRule="auto"/>
              <w:rPr>
                <w:rFonts w:ascii="Calibri" w:hAnsi="Calibri" w:cs="Calibri"/>
                <w:lang w:val="nl-BE"/>
              </w:rPr>
            </w:pPr>
            <w:r w:rsidRPr="006663CC">
              <w:rPr>
                <w:rFonts w:ascii="Calibri" w:hAnsi="Calibri" w:cs="Calibri"/>
                <w:lang w:val="nl-BE"/>
              </w:rPr>
              <w:t>Deze tekst stelt uiteindelijk voor dat het juridische kader van dit besluit wordt uitgebreid tot andere</w:t>
            </w:r>
            <w:r>
              <w:rPr>
                <w:rFonts w:ascii="Calibri" w:hAnsi="Calibri" w:cs="Calibri"/>
                <w:lang w:val="nl-BE"/>
              </w:rPr>
              <w:t xml:space="preserve"> </w:t>
            </w:r>
            <w:r w:rsidRPr="006663CC">
              <w:rPr>
                <w:rFonts w:ascii="Calibri" w:hAnsi="Calibri" w:cs="Calibri"/>
                <w:lang w:val="nl-BE"/>
              </w:rPr>
              <w:t>bedreigingen om een bredere gecoördineerde aanpak van de veiligheid op EU-</w:t>
            </w:r>
            <w:r w:rsidRPr="00AD461C">
              <w:rPr>
                <w:rFonts w:ascii="Calibri" w:hAnsi="Calibri" w:cs="Calibri"/>
                <w:lang w:val="nl-BE"/>
              </w:rPr>
              <w:t>niveau te verzekeren.</w:t>
            </w:r>
          </w:p>
          <w:p w14:paraId="2D93E078" w14:textId="77777777" w:rsidR="00D91C3B" w:rsidRDefault="00D91C3B" w:rsidP="0076125A">
            <w:pPr>
              <w:autoSpaceDE w:val="0"/>
              <w:autoSpaceDN w:val="0"/>
              <w:adjustRightInd w:val="0"/>
              <w:spacing w:after="0" w:line="240" w:lineRule="auto"/>
              <w:rPr>
                <w:rFonts w:ascii="Calibri" w:hAnsi="Calibri" w:cs="Calibri"/>
                <w:lang w:val="nl-BE"/>
              </w:rPr>
            </w:pPr>
          </w:p>
          <w:p w14:paraId="5D23CA48" w14:textId="1D1714FE" w:rsidR="004E49BF" w:rsidRPr="00AD461C" w:rsidRDefault="004E49BF" w:rsidP="0076125A">
            <w:pPr>
              <w:autoSpaceDE w:val="0"/>
              <w:autoSpaceDN w:val="0"/>
              <w:adjustRightInd w:val="0"/>
              <w:spacing w:after="0" w:line="240" w:lineRule="auto"/>
              <w:rPr>
                <w:rFonts w:ascii="Calibri" w:hAnsi="Calibri" w:cs="Calibri"/>
                <w:lang w:val="nl-BE"/>
              </w:rPr>
            </w:pPr>
            <w:r w:rsidRPr="00AD461C">
              <w:rPr>
                <w:rFonts w:ascii="Calibri" w:hAnsi="Calibri" w:cs="Calibri"/>
                <w:lang w:val="nl-BE"/>
              </w:rPr>
              <w:t>Ook in het internationale actieplan (Hyogo framework for action 2005-2015) van de UNISDR (United</w:t>
            </w:r>
          </w:p>
          <w:p w14:paraId="382879F5" w14:textId="1A729094" w:rsidR="004E49BF" w:rsidRDefault="004E49BF" w:rsidP="0076125A">
            <w:pPr>
              <w:autoSpaceDE w:val="0"/>
              <w:autoSpaceDN w:val="0"/>
              <w:adjustRightInd w:val="0"/>
              <w:spacing w:after="0" w:line="240" w:lineRule="auto"/>
              <w:rPr>
                <w:rFonts w:ascii="Calibri" w:hAnsi="Calibri" w:cs="Calibri"/>
                <w:lang w:val="nl-BE"/>
              </w:rPr>
            </w:pPr>
            <w:r w:rsidRPr="00AD461C">
              <w:rPr>
                <w:rFonts w:ascii="Calibri" w:hAnsi="Calibri" w:cs="Calibri"/>
                <w:lang w:val="nl-BE"/>
              </w:rPr>
              <w:t>Nations International Strategy for Disaster Reduction), een programma dat de risico's op rampen aanzienlijk wil verminderen, wordt rekening gehouden met klimaatverandering. Het programma bevordert meer bepaald de integratie van risico's in verband met toekomstige klimaatverandering in de strategieën om risico op rampen te verminderen. Zijn opvolger, het kader van Sendai voor rampenrisicovermindering (2015-2030), dekt de impact van de klimaatverandering, het ontwikkelingsbeleid, de band met het wereldvoedselprogramma,..., naast de noodplanning en de risicoanalyse.</w:t>
            </w:r>
            <w:r w:rsidR="00EF2B43">
              <w:rPr>
                <w:rFonts w:ascii="Calibri" w:hAnsi="Calibri" w:cs="Calibri"/>
                <w:lang w:val="nl-BE"/>
              </w:rPr>
              <w:t xml:space="preserve"> </w:t>
            </w:r>
            <w:r w:rsidRPr="00AD461C">
              <w:rPr>
                <w:rFonts w:ascii="Calibri" w:hAnsi="Calibri" w:cs="Calibri"/>
                <w:lang w:val="nl-BE"/>
              </w:rPr>
              <w:t xml:space="preserve">Binnen het kader van de herziening van de Europese wetgeving betreffende de civiele bescherming zal de samenwerking en coördinatie tussen de lidstaten worden versterkt op het vlak van reddingswerken, rampenbeheer en preventie. Dat kan een antwoord </w:t>
            </w:r>
            <w:r w:rsidRPr="00AD461C">
              <w:rPr>
                <w:rFonts w:ascii="Calibri" w:hAnsi="Calibri" w:cs="Calibri"/>
                <w:lang w:val="nl-BE"/>
              </w:rPr>
              <w:lastRenderedPageBreak/>
              <w:t>bieden op problemen in verband met klimaatverandering.</w:t>
            </w:r>
          </w:p>
          <w:p w14:paraId="6290C647" w14:textId="77777777" w:rsidR="00D91C3B" w:rsidRPr="00AD461C" w:rsidRDefault="00D91C3B" w:rsidP="0076125A">
            <w:pPr>
              <w:autoSpaceDE w:val="0"/>
              <w:autoSpaceDN w:val="0"/>
              <w:adjustRightInd w:val="0"/>
              <w:spacing w:after="0" w:line="240" w:lineRule="auto"/>
              <w:rPr>
                <w:rFonts w:ascii="Calibri" w:hAnsi="Calibri" w:cs="Calibri"/>
                <w:lang w:val="nl-BE"/>
              </w:rPr>
            </w:pPr>
          </w:p>
          <w:p w14:paraId="03DB73A4" w14:textId="77777777" w:rsidR="004E49BF" w:rsidRPr="00AD461C" w:rsidRDefault="004E49BF" w:rsidP="0076125A">
            <w:pPr>
              <w:autoSpaceDE w:val="0"/>
              <w:autoSpaceDN w:val="0"/>
              <w:adjustRightInd w:val="0"/>
              <w:spacing w:after="0" w:line="240" w:lineRule="auto"/>
              <w:rPr>
                <w:rFonts w:ascii="Calibri" w:hAnsi="Calibri" w:cs="Calibri"/>
                <w:lang w:val="nl-BE"/>
              </w:rPr>
            </w:pPr>
            <w:r w:rsidRPr="00AD461C">
              <w:rPr>
                <w:rFonts w:ascii="Calibri" w:hAnsi="Calibri" w:cs="Calibri"/>
                <w:lang w:val="nl-BE"/>
              </w:rPr>
              <w:t>Bij klimaatrampen zijn heel wat middelen en personeel betrokken. België zoekt actief partners binnen de EU voor groepsaankopen en het opzetten van een uitwisselingsprogramma van opgeleid personeel. Het mechanisme van Europese civiele bescherming, gebaseerd op het solidariteitsprincipe tussen</w:t>
            </w:r>
          </w:p>
          <w:p w14:paraId="14F00092" w14:textId="77777777" w:rsidR="004E49BF" w:rsidRPr="006663CC" w:rsidRDefault="004E49BF" w:rsidP="0076125A">
            <w:pPr>
              <w:autoSpaceDE w:val="0"/>
              <w:autoSpaceDN w:val="0"/>
              <w:adjustRightInd w:val="0"/>
              <w:spacing w:after="0" w:line="240" w:lineRule="auto"/>
              <w:rPr>
                <w:rFonts w:ascii="Calibri" w:hAnsi="Calibri" w:cs="Calibri"/>
                <w:lang w:val="nl-BE"/>
              </w:rPr>
            </w:pPr>
            <w:r w:rsidRPr="00AD461C">
              <w:rPr>
                <w:rFonts w:ascii="Calibri" w:hAnsi="Calibri" w:cs="Calibri"/>
                <w:lang w:val="nl-BE"/>
              </w:rPr>
              <w:t>lidstaten, zal ooit op zijn grenzen botsen, meer bepaald financieel en operationeel. Vanuit operationeel oogpunt is het waarschijnlijk dat men in zekere mate op zichzelf zal terugplooien bij gebrek aan middelen wanneer meerdere lidstaten tegelijkertijd worden getroffen door natuurrampen met grote</w:t>
            </w:r>
            <w:r>
              <w:rPr>
                <w:rFonts w:ascii="Calibri" w:hAnsi="Calibri" w:cs="Calibri"/>
                <w:lang w:val="nl-BE"/>
              </w:rPr>
              <w:t xml:space="preserve"> </w:t>
            </w:r>
            <w:r w:rsidRPr="006663CC">
              <w:rPr>
                <w:rFonts w:ascii="Calibri" w:hAnsi="Calibri" w:cs="Calibri"/>
                <w:lang w:val="nl-BE"/>
              </w:rPr>
              <w:t>intensiteit (overstromingen, bosbranden).</w:t>
            </w:r>
          </w:p>
          <w:p w14:paraId="56529809" w14:textId="77777777" w:rsidR="004E49BF" w:rsidRPr="006663CC" w:rsidRDefault="004E49BF" w:rsidP="0076125A">
            <w:pPr>
              <w:autoSpaceDE w:val="0"/>
              <w:autoSpaceDN w:val="0"/>
              <w:adjustRightInd w:val="0"/>
              <w:spacing w:after="0" w:line="240" w:lineRule="auto"/>
              <w:rPr>
                <w:rFonts w:ascii="Calibri" w:hAnsi="Calibri" w:cs="Calibri"/>
                <w:lang w:val="nl-BE"/>
              </w:rPr>
            </w:pPr>
          </w:p>
          <w:p w14:paraId="399F778C" w14:textId="311F1AC0" w:rsidR="004E49BF" w:rsidRPr="006663CC" w:rsidRDefault="004E49BF" w:rsidP="0076125A">
            <w:pPr>
              <w:autoSpaceDE w:val="0"/>
              <w:autoSpaceDN w:val="0"/>
              <w:adjustRightInd w:val="0"/>
              <w:spacing w:after="0" w:line="240" w:lineRule="auto"/>
              <w:rPr>
                <w:rFonts w:ascii="Calibri" w:hAnsi="Calibri" w:cs="Calibri"/>
                <w:lang w:val="nl-BE"/>
              </w:rPr>
            </w:pPr>
            <w:r w:rsidRPr="006663CC">
              <w:rPr>
                <w:rFonts w:ascii="Calibri" w:hAnsi="Calibri" w:cs="Calibri"/>
                <w:lang w:val="nl-BE"/>
              </w:rPr>
              <w:t>Het Verdrag van Lissabon introduceerde de solidarity clause, die stelt dat militaire middelen van de EU</w:t>
            </w:r>
            <w:r w:rsidR="00572FAD">
              <w:rPr>
                <w:rFonts w:ascii="Calibri" w:hAnsi="Calibri" w:cs="Calibri"/>
                <w:lang w:val="nl-BE"/>
              </w:rPr>
              <w:t xml:space="preserve"> </w:t>
            </w:r>
            <w:r w:rsidRPr="006663CC">
              <w:rPr>
                <w:rFonts w:ascii="Calibri" w:hAnsi="Calibri" w:cs="Calibri"/>
                <w:lang w:val="nl-BE"/>
              </w:rPr>
              <w:t>lidstaten</w:t>
            </w:r>
            <w:r>
              <w:rPr>
                <w:rFonts w:ascii="Calibri" w:hAnsi="Calibri" w:cs="Calibri"/>
                <w:lang w:val="nl-BE"/>
              </w:rPr>
              <w:t xml:space="preserve"> </w:t>
            </w:r>
            <w:r w:rsidRPr="006663CC">
              <w:rPr>
                <w:rFonts w:ascii="Calibri" w:hAnsi="Calibri" w:cs="Calibri"/>
                <w:lang w:val="nl-BE"/>
              </w:rPr>
              <w:t>kunnen ingezet worden in het kader van catastrofes op het grondgebied van de EU-lidstaten .</w:t>
            </w:r>
            <w:r>
              <w:rPr>
                <w:rFonts w:ascii="Calibri" w:hAnsi="Calibri" w:cs="Calibri"/>
                <w:lang w:val="nl-BE"/>
              </w:rPr>
              <w:t xml:space="preserve"> </w:t>
            </w:r>
            <w:r w:rsidRPr="006663CC">
              <w:rPr>
                <w:rFonts w:ascii="Calibri" w:hAnsi="Calibri" w:cs="Calibri"/>
                <w:lang w:val="nl-BE"/>
              </w:rPr>
              <w:t>De mogelijke rol van Defensie op het nationale grondgebied voor ramp- en crisisbeheersing kan via de</w:t>
            </w:r>
          </w:p>
          <w:p w14:paraId="35BA0D60" w14:textId="77777777" w:rsidR="004E49BF" w:rsidRPr="006663CC" w:rsidRDefault="004E49BF" w:rsidP="0076125A">
            <w:pPr>
              <w:autoSpaceDE w:val="0"/>
              <w:autoSpaceDN w:val="0"/>
              <w:adjustRightInd w:val="0"/>
              <w:spacing w:after="0" w:line="240" w:lineRule="auto"/>
              <w:rPr>
                <w:rFonts w:ascii="Calibri" w:hAnsi="Calibri" w:cs="Calibri"/>
                <w:lang w:val="nl-BE"/>
              </w:rPr>
            </w:pPr>
            <w:r w:rsidRPr="006663CC">
              <w:rPr>
                <w:rFonts w:ascii="Calibri" w:hAnsi="Calibri" w:cs="Calibri"/>
                <w:lang w:val="nl-BE"/>
              </w:rPr>
              <w:t>uitwerking van de clausule eveneens een Europese dimensie krijgen.</w:t>
            </w:r>
          </w:p>
          <w:p w14:paraId="660FC2CB" w14:textId="77777777" w:rsidR="00354129" w:rsidRDefault="00354129" w:rsidP="00AD461C">
            <w:pPr>
              <w:autoSpaceDE w:val="0"/>
              <w:autoSpaceDN w:val="0"/>
              <w:adjustRightInd w:val="0"/>
              <w:spacing w:after="0" w:line="240" w:lineRule="auto"/>
              <w:rPr>
                <w:rFonts w:ascii="Calibri" w:hAnsi="Calibri" w:cs="Calibri"/>
                <w:lang w:val="nl-BE"/>
              </w:rPr>
            </w:pPr>
          </w:p>
          <w:p w14:paraId="2D5EABD0" w14:textId="10FA4FEB" w:rsidR="004E49BF" w:rsidRPr="00AD461C" w:rsidRDefault="004E49BF" w:rsidP="00AD461C">
            <w:pPr>
              <w:autoSpaceDE w:val="0"/>
              <w:autoSpaceDN w:val="0"/>
              <w:adjustRightInd w:val="0"/>
              <w:spacing w:after="0" w:line="240" w:lineRule="auto"/>
              <w:rPr>
                <w:rFonts w:ascii="Calibri" w:eastAsiaTheme="minorHAnsi" w:hAnsi="Calibri" w:cs="Calibri"/>
                <w:sz w:val="22"/>
                <w:szCs w:val="22"/>
                <w:lang w:val="nl-BE"/>
              </w:rPr>
            </w:pPr>
            <w:r w:rsidRPr="006663CC">
              <w:rPr>
                <w:rFonts w:ascii="Calibri" w:hAnsi="Calibri" w:cs="Calibri"/>
                <w:lang w:val="nl-BE"/>
              </w:rPr>
              <w:t>Bijkomend zorgt de EU ook steeds meer voor een gecoördineerde Europese aanpak voor de steun aan</w:t>
            </w:r>
            <w:r>
              <w:rPr>
                <w:rFonts w:ascii="Calibri" w:hAnsi="Calibri" w:cs="Calibri"/>
                <w:lang w:val="nl-BE"/>
              </w:rPr>
              <w:t xml:space="preserve"> </w:t>
            </w:r>
            <w:r w:rsidRPr="006663CC">
              <w:rPr>
                <w:rFonts w:ascii="Calibri" w:hAnsi="Calibri" w:cs="Calibri"/>
                <w:lang w:val="nl-BE"/>
              </w:rPr>
              <w:t>civiele catastrofes buiten Europa. Een stijging van het aantal interne crisissen en rampen veroorzaakt</w:t>
            </w:r>
            <w:r w:rsidR="00AD461C">
              <w:rPr>
                <w:rFonts w:ascii="Calibri" w:hAnsi="Calibri" w:cs="Calibri"/>
                <w:lang w:val="nl-BE"/>
              </w:rPr>
              <w:t xml:space="preserve"> </w:t>
            </w:r>
            <w:r w:rsidRPr="006663CC">
              <w:rPr>
                <w:rFonts w:ascii="Calibri" w:hAnsi="Calibri" w:cs="Calibri"/>
                <w:lang w:val="nl-BE"/>
              </w:rPr>
              <w:t>door extreem weer zal mogelijk ook leiden tot een verdere versterking van de Europese aanpak inzake</w:t>
            </w:r>
            <w:r w:rsidR="00AD461C">
              <w:rPr>
                <w:rFonts w:ascii="Calibri" w:hAnsi="Calibri" w:cs="Calibri"/>
                <w:lang w:val="nl-BE"/>
              </w:rPr>
              <w:t xml:space="preserve"> </w:t>
            </w:r>
            <w:r w:rsidRPr="006663CC">
              <w:rPr>
                <w:rFonts w:ascii="Calibri" w:hAnsi="Calibri" w:cs="Calibri"/>
                <w:lang w:val="nl-BE"/>
              </w:rPr>
              <w:t>ramp- en crisisbestrijding binnen Europa en mogelijk ook een versterking van de rol van de Belgische</w:t>
            </w:r>
            <w:r w:rsidR="00DB3CA9">
              <w:rPr>
                <w:rFonts w:ascii="Calibri" w:hAnsi="Calibri" w:cs="Calibri"/>
                <w:lang w:val="nl-BE"/>
              </w:rPr>
              <w:t xml:space="preserve"> defensie. </w:t>
            </w:r>
          </w:p>
          <w:p w14:paraId="58AE873C" w14:textId="77777777" w:rsidR="004E49BF" w:rsidRPr="00955825" w:rsidRDefault="004E49BF" w:rsidP="0076125A">
            <w:pPr>
              <w:spacing w:after="0" w:line="240" w:lineRule="auto"/>
              <w:jc w:val="both"/>
              <w:textAlignment w:val="baseline"/>
              <w:rPr>
                <w:rFonts w:ascii="Segoe UI" w:eastAsia="Times New Roman" w:hAnsi="Segoe UI" w:cs="Segoe UI"/>
                <w:sz w:val="18"/>
                <w:szCs w:val="18"/>
                <w:lang w:val="nl-BE"/>
              </w:rPr>
            </w:pPr>
          </w:p>
        </w:tc>
      </w:tr>
      <w:tr w:rsidR="004E49BF" w:rsidRPr="000111DF" w14:paraId="7998F30C" w14:textId="77777777" w:rsidTr="0076125A">
        <w:tc>
          <w:tcPr>
            <w:tcW w:w="4500" w:type="dxa"/>
            <w:tcBorders>
              <w:top w:val="single" w:sz="12" w:space="0" w:color="5B9BD5" w:themeColor="accent5"/>
              <w:left w:val="single" w:sz="6" w:space="0" w:color="000000"/>
              <w:bottom w:val="single" w:sz="6" w:space="0" w:color="000000"/>
              <w:right w:val="single" w:sz="6" w:space="0" w:color="000000"/>
            </w:tcBorders>
            <w:shd w:val="clear" w:color="auto" w:fill="D3DFEE"/>
            <w:hideMark/>
          </w:tcPr>
          <w:p w14:paraId="65972307" w14:textId="77777777" w:rsidR="004E49BF" w:rsidRPr="00955825" w:rsidRDefault="004E49BF" w:rsidP="0076125A">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lang w:val="fr-BE"/>
              </w:rPr>
              <w:lastRenderedPageBreak/>
              <w:t>Verantwoordelijke</w:t>
            </w:r>
            <w:r w:rsidRPr="00955825">
              <w:rPr>
                <w:rFonts w:ascii="Calibri" w:eastAsia="Times New Roman" w:hAnsi="Calibri" w:cs="Calibri"/>
                <w:color w:val="000000"/>
              </w:rPr>
              <w:t> </w:t>
            </w:r>
          </w:p>
        </w:tc>
        <w:tc>
          <w:tcPr>
            <w:tcW w:w="4500" w:type="dxa"/>
            <w:tcBorders>
              <w:top w:val="single" w:sz="12" w:space="0" w:color="5B9BD5" w:themeColor="accent5"/>
              <w:left w:val="outset" w:sz="6" w:space="0" w:color="auto"/>
              <w:bottom w:val="single" w:sz="6" w:space="0" w:color="000000"/>
              <w:right w:val="single" w:sz="6" w:space="0" w:color="000000"/>
            </w:tcBorders>
            <w:shd w:val="clear" w:color="auto" w:fill="D3DFEE"/>
            <w:hideMark/>
          </w:tcPr>
          <w:p w14:paraId="7227BD60" w14:textId="77777777" w:rsidR="004E49BF" w:rsidRPr="00AD461C" w:rsidRDefault="004E49BF" w:rsidP="0076125A">
            <w:pPr>
              <w:spacing w:after="0" w:line="240" w:lineRule="auto"/>
              <w:jc w:val="both"/>
              <w:textAlignment w:val="baseline"/>
              <w:rPr>
                <w:rFonts w:ascii="Calibri" w:eastAsiaTheme="minorHAnsi" w:hAnsi="Calibri" w:cs="Calibri"/>
                <w:sz w:val="22"/>
                <w:szCs w:val="22"/>
                <w:lang w:val="nl-BE"/>
              </w:rPr>
            </w:pPr>
            <w:r w:rsidRPr="00AD461C">
              <w:rPr>
                <w:rFonts w:ascii="Calibri" w:eastAsiaTheme="minorHAnsi" w:hAnsi="Calibri" w:cs="Calibri"/>
                <w:sz w:val="22"/>
                <w:szCs w:val="22"/>
                <w:lang w:val="nl-BE"/>
              </w:rPr>
              <w:t>FOD Binnenlandse Zaken, FOD Buitenlandse Zaken</w:t>
            </w:r>
          </w:p>
        </w:tc>
      </w:tr>
      <w:tr w:rsidR="004E49BF" w:rsidRPr="000111DF" w14:paraId="214B1A3C" w14:textId="77777777" w:rsidTr="0076125A">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7BB11834" w14:textId="77777777" w:rsidR="004E49BF" w:rsidRPr="00955825" w:rsidRDefault="004E49BF" w:rsidP="0076125A">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Budget</w:t>
            </w:r>
            <w:r w:rsidRPr="00955825">
              <w:rPr>
                <w:rFonts w:ascii="Calibri" w:eastAsia="Times New Roman" w:hAnsi="Calibri" w:cs="Calibri"/>
              </w:rPr>
              <w:t>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53FA850A" w14:textId="77777777" w:rsidR="004E49BF" w:rsidRPr="006663CC" w:rsidRDefault="004E49BF" w:rsidP="0076125A">
            <w:pPr>
              <w:autoSpaceDE w:val="0"/>
              <w:autoSpaceDN w:val="0"/>
              <w:adjustRightInd w:val="0"/>
              <w:spacing w:after="0" w:line="240" w:lineRule="auto"/>
              <w:rPr>
                <w:rFonts w:ascii="Calibri" w:hAnsi="Calibri" w:cs="Calibri"/>
                <w:lang w:val="nl-BE"/>
              </w:rPr>
            </w:pPr>
            <w:r w:rsidRPr="006663CC">
              <w:rPr>
                <w:rFonts w:ascii="Calibri" w:hAnsi="Calibri" w:cs="Calibri"/>
                <w:lang w:val="nl-BE"/>
              </w:rPr>
              <w:t>Afhankelijk van de middelen en capaciteiten van Defensie</w:t>
            </w:r>
          </w:p>
          <w:p w14:paraId="325FD3BF" w14:textId="4545D3C8" w:rsidR="004E49BF" w:rsidRPr="00B46DCD" w:rsidRDefault="004E49BF" w:rsidP="0076125A">
            <w:pPr>
              <w:autoSpaceDE w:val="0"/>
              <w:autoSpaceDN w:val="0"/>
              <w:adjustRightInd w:val="0"/>
              <w:spacing w:after="0" w:line="240" w:lineRule="auto"/>
              <w:rPr>
                <w:rFonts w:ascii="Calibri" w:hAnsi="Calibri" w:cs="Calibri"/>
                <w:lang w:val="nl-BE"/>
              </w:rPr>
            </w:pPr>
            <w:r w:rsidRPr="006663CC">
              <w:rPr>
                <w:rFonts w:ascii="Calibri" w:hAnsi="Calibri" w:cs="Calibri"/>
                <w:lang w:val="nl-BE"/>
              </w:rPr>
              <w:t>UNISDR: bijkomend werkingsbudget (100 000 euro per jaar) voor 1 VTE in het licht van de Belgische</w:t>
            </w:r>
            <w:r w:rsidR="00B46DCD">
              <w:rPr>
                <w:rFonts w:ascii="Calibri" w:hAnsi="Calibri" w:cs="Calibri"/>
                <w:lang w:val="nl-BE"/>
              </w:rPr>
              <w:t xml:space="preserve"> </w:t>
            </w:r>
            <w:r w:rsidRPr="006663CC">
              <w:rPr>
                <w:rFonts w:ascii="Calibri" w:hAnsi="Calibri" w:cs="Calibri"/>
                <w:lang w:val="nl-BE"/>
              </w:rPr>
              <w:t>bijdragen aan de UNISDR en de oprichting van een SPOC voor de UNISDR.</w:t>
            </w:r>
          </w:p>
        </w:tc>
      </w:tr>
      <w:tr w:rsidR="004E49BF" w:rsidRPr="00955825" w14:paraId="6DC71C82" w14:textId="77777777" w:rsidTr="0076125A">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593A2D16" w14:textId="77777777" w:rsidR="004E49BF" w:rsidRPr="00955825" w:rsidRDefault="004E49BF" w:rsidP="0076125A">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lang w:val="fr-BE"/>
              </w:rPr>
              <w:t>Voorziene timing</w:t>
            </w:r>
            <w:r w:rsidRPr="00955825">
              <w:rPr>
                <w:rFonts w:ascii="Calibri" w:eastAsia="Times New Roman" w:hAnsi="Calibri" w:cs="Calibri"/>
                <w:color w:val="000000"/>
              </w:rPr>
              <w:t> </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27E09529" w14:textId="77777777" w:rsidR="004E49BF" w:rsidRPr="00955825" w:rsidRDefault="004E49BF" w:rsidP="0076125A">
            <w:pPr>
              <w:spacing w:after="0" w:line="240" w:lineRule="auto"/>
              <w:jc w:val="both"/>
              <w:textAlignment w:val="baseline"/>
              <w:rPr>
                <w:rFonts w:ascii="Segoe UI" w:eastAsia="Times New Roman" w:hAnsi="Segoe UI" w:cs="Segoe UI"/>
                <w:sz w:val="18"/>
                <w:szCs w:val="18"/>
              </w:rPr>
            </w:pPr>
            <w:r>
              <w:rPr>
                <w:rFonts w:ascii="Segoe UI" w:eastAsia="Times New Roman" w:hAnsi="Segoe UI" w:cs="Segoe UI"/>
                <w:sz w:val="18"/>
                <w:szCs w:val="18"/>
              </w:rPr>
              <w:t>Vanaf 2016</w:t>
            </w:r>
          </w:p>
        </w:tc>
      </w:tr>
      <w:tr w:rsidR="004E49BF" w:rsidRPr="000111DF" w14:paraId="61E9795A" w14:textId="77777777" w:rsidTr="0076125A">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0A9DA689" w14:textId="77777777" w:rsidR="004E49BF" w:rsidRPr="00955825" w:rsidRDefault="004E49BF" w:rsidP="0076125A">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Geplande controle-indicator(en)  </w:t>
            </w:r>
            <w:r w:rsidRPr="00955825">
              <w:rPr>
                <w:rFonts w:ascii="Calibri" w:eastAsia="Times New Roman" w:hAnsi="Calibri" w:cs="Calibri"/>
              </w:rPr>
              <w:t>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5D0A7A42" w14:textId="77777777" w:rsidR="004E49BF" w:rsidRPr="006663CC" w:rsidRDefault="004E49BF" w:rsidP="0076125A">
            <w:pPr>
              <w:autoSpaceDE w:val="0"/>
              <w:autoSpaceDN w:val="0"/>
              <w:adjustRightInd w:val="0"/>
              <w:spacing w:after="0" w:line="240" w:lineRule="auto"/>
              <w:rPr>
                <w:rFonts w:ascii="Calibri" w:hAnsi="Calibri" w:cs="Calibri"/>
                <w:lang w:val="nl-BE"/>
              </w:rPr>
            </w:pPr>
            <w:r w:rsidRPr="00955825">
              <w:rPr>
                <w:rFonts w:ascii="Calibri" w:eastAsia="Times New Roman" w:hAnsi="Calibri" w:cs="Calibri"/>
                <w:lang w:val="nl-BE"/>
              </w:rPr>
              <w:t> </w:t>
            </w:r>
            <w:r w:rsidRPr="006663CC">
              <w:rPr>
                <w:rFonts w:ascii="Calibri" w:hAnsi="Calibri" w:cs="Calibri"/>
                <w:lang w:val="nl-BE"/>
              </w:rPr>
              <w:t>Tussentijdse evaluatie UCPM: afgerond in 2017 (zie opmerkingen hieronder), aanbevelingen</w:t>
            </w:r>
          </w:p>
          <w:p w14:paraId="7601216C" w14:textId="77777777" w:rsidR="004E49BF" w:rsidRPr="006663CC" w:rsidRDefault="004E49BF" w:rsidP="0076125A">
            <w:pPr>
              <w:autoSpaceDE w:val="0"/>
              <w:autoSpaceDN w:val="0"/>
              <w:adjustRightInd w:val="0"/>
              <w:spacing w:after="0" w:line="240" w:lineRule="auto"/>
              <w:rPr>
                <w:rFonts w:ascii="Calibri" w:hAnsi="Calibri" w:cs="Calibri"/>
                <w:lang w:val="nl-BE"/>
              </w:rPr>
            </w:pPr>
            <w:r w:rsidRPr="006663CC">
              <w:rPr>
                <w:rFonts w:ascii="Calibri" w:hAnsi="Calibri" w:cs="Calibri"/>
                <w:lang w:val="nl-BE"/>
              </w:rPr>
              <w:t>bosbranden: aanbevelingen geïdentificeerd.</w:t>
            </w:r>
          </w:p>
          <w:p w14:paraId="25A948C1" w14:textId="77777777" w:rsidR="00174A72" w:rsidRPr="00174A72" w:rsidRDefault="00174A72" w:rsidP="00174A72">
            <w:pPr>
              <w:spacing w:after="0" w:line="240" w:lineRule="auto"/>
              <w:jc w:val="both"/>
              <w:textAlignment w:val="baseline"/>
              <w:rPr>
                <w:rFonts w:ascii="Calibri" w:hAnsi="Calibri" w:cs="Calibri"/>
                <w:lang w:val="nl-BE"/>
              </w:rPr>
            </w:pPr>
            <w:r w:rsidRPr="00174A72">
              <w:rPr>
                <w:rFonts w:ascii="Calibri" w:hAnsi="Calibri" w:cs="Calibri"/>
                <w:lang w:val="nl-BE"/>
              </w:rPr>
              <w:t xml:space="preserve">Modernisering van de uitrusting (verhoging van de pompcapaciteit): 2018 </w:t>
            </w:r>
          </w:p>
          <w:p w14:paraId="246C1835" w14:textId="73E5B52E" w:rsidR="004E49BF" w:rsidRPr="00955825" w:rsidRDefault="00174A72" w:rsidP="00174A72">
            <w:pPr>
              <w:spacing w:after="0" w:line="240" w:lineRule="auto"/>
              <w:jc w:val="both"/>
              <w:textAlignment w:val="baseline"/>
              <w:rPr>
                <w:rFonts w:ascii="Segoe UI" w:eastAsia="Times New Roman" w:hAnsi="Segoe UI" w:cs="Segoe UI"/>
                <w:sz w:val="18"/>
                <w:szCs w:val="18"/>
                <w:lang w:val="nl-BE"/>
              </w:rPr>
            </w:pPr>
            <w:r w:rsidRPr="00174A72">
              <w:rPr>
                <w:rFonts w:ascii="Calibri" w:hAnsi="Calibri" w:cs="Calibri"/>
                <w:lang w:val="nl-BE"/>
              </w:rPr>
              <w:t>Ontwikkeling van een nationale Sendai-strategie: niet bereikt.</w:t>
            </w:r>
          </w:p>
        </w:tc>
      </w:tr>
      <w:tr w:rsidR="004E49BF" w:rsidRPr="00955825" w14:paraId="55099F52" w14:textId="77777777" w:rsidTr="0076125A">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54E15234" w14:textId="77777777" w:rsidR="004E49BF" w:rsidRPr="00955825" w:rsidRDefault="004E49BF" w:rsidP="0076125A">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lang w:val="fr-BE"/>
              </w:rPr>
              <w:t>Herziene timing</w:t>
            </w:r>
            <w:r w:rsidRPr="00955825">
              <w:rPr>
                <w:rFonts w:ascii="Calibri" w:eastAsia="Times New Roman" w:hAnsi="Calibri" w:cs="Calibri"/>
                <w:color w:val="000000"/>
              </w:rPr>
              <w:t> </w:t>
            </w:r>
          </w:p>
          <w:p w14:paraId="631B6CEE" w14:textId="77777777" w:rsidR="004E49BF" w:rsidRPr="00955825" w:rsidRDefault="004E49BF" w:rsidP="0076125A">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rPr>
              <w:t> </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2E2ED0B6" w14:textId="77777777" w:rsidR="004E49BF" w:rsidRPr="00955825" w:rsidRDefault="004E49BF" w:rsidP="0076125A">
            <w:pPr>
              <w:spacing w:after="0" w:line="240" w:lineRule="auto"/>
              <w:jc w:val="both"/>
              <w:textAlignment w:val="baseline"/>
              <w:rPr>
                <w:rFonts w:ascii="Segoe UI" w:eastAsia="Times New Roman" w:hAnsi="Segoe UI" w:cs="Segoe UI"/>
                <w:sz w:val="18"/>
                <w:szCs w:val="18"/>
              </w:rPr>
            </w:pPr>
            <w:r>
              <w:rPr>
                <w:rFonts w:ascii="Segoe UI" w:eastAsia="Times New Roman" w:hAnsi="Segoe UI" w:cs="Segoe UI"/>
                <w:sz w:val="18"/>
                <w:szCs w:val="18"/>
              </w:rPr>
              <w:t>/</w:t>
            </w:r>
          </w:p>
        </w:tc>
      </w:tr>
      <w:tr w:rsidR="004E49BF" w:rsidRPr="00955825" w14:paraId="37968672" w14:textId="77777777" w:rsidTr="0076125A">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6D31F862" w14:textId="77777777" w:rsidR="004E49BF" w:rsidRPr="00955825" w:rsidRDefault="004E49BF" w:rsidP="0076125A">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lastRenderedPageBreak/>
              <w:t>Herzien Budget </w:t>
            </w:r>
            <w:r w:rsidRPr="00955825">
              <w:rPr>
                <w:rFonts w:ascii="Calibri" w:eastAsia="Times New Roman" w:hAnsi="Calibri" w:cs="Calibri"/>
              </w:rPr>
              <w:t>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3112C183" w14:textId="77777777" w:rsidR="004E49BF" w:rsidRPr="00955825" w:rsidRDefault="004E49BF" w:rsidP="0076125A">
            <w:pPr>
              <w:spacing w:after="0" w:line="240" w:lineRule="auto"/>
              <w:jc w:val="both"/>
              <w:textAlignment w:val="baseline"/>
              <w:rPr>
                <w:rFonts w:ascii="Segoe UI" w:eastAsia="Times New Roman" w:hAnsi="Segoe UI" w:cs="Segoe UI"/>
                <w:sz w:val="18"/>
                <w:szCs w:val="18"/>
              </w:rPr>
            </w:pPr>
            <w:r>
              <w:rPr>
                <w:rFonts w:ascii="Segoe UI" w:eastAsia="Times New Roman" w:hAnsi="Segoe UI" w:cs="Segoe UI"/>
                <w:sz w:val="18"/>
                <w:szCs w:val="18"/>
              </w:rPr>
              <w:t>/</w:t>
            </w:r>
          </w:p>
        </w:tc>
      </w:tr>
      <w:tr w:rsidR="004E49BF" w:rsidRPr="000111DF" w14:paraId="4652F516" w14:textId="77777777" w:rsidTr="0076125A">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24B0A4AC" w14:textId="77777777" w:rsidR="004E49BF" w:rsidRPr="00955825" w:rsidRDefault="004E49BF" w:rsidP="0076125A">
            <w:pPr>
              <w:spacing w:after="0" w:line="240" w:lineRule="auto"/>
              <w:textAlignment w:val="baseline"/>
              <w:rPr>
                <w:rFonts w:ascii="Segoe UI" w:eastAsia="Times New Roman" w:hAnsi="Segoe UI" w:cs="Segoe UI"/>
                <w:sz w:val="18"/>
                <w:szCs w:val="18"/>
                <w:lang w:val="nl-BE"/>
              </w:rPr>
            </w:pPr>
            <w:r w:rsidRPr="00955825">
              <w:rPr>
                <w:rFonts w:ascii="Calibri" w:eastAsia="Times New Roman" w:hAnsi="Calibri" w:cs="Calibri"/>
                <w:color w:val="000000"/>
                <w:lang w:val="nl-BE"/>
              </w:rPr>
              <w:t>Beschrijving van de uitgevoerde acties </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53119A57" w14:textId="01EB3ED6" w:rsidR="00B46DCD" w:rsidRPr="004B24E0" w:rsidRDefault="00B46DCD" w:rsidP="0076125A">
            <w:pPr>
              <w:autoSpaceDE w:val="0"/>
              <w:autoSpaceDN w:val="0"/>
              <w:adjustRightInd w:val="0"/>
              <w:spacing w:after="0" w:line="240" w:lineRule="auto"/>
              <w:rPr>
                <w:rFonts w:ascii="Calibri" w:hAnsi="Calibri" w:cs="Calibri"/>
                <w:color w:val="000000"/>
              </w:rPr>
            </w:pPr>
            <w:r w:rsidRPr="00371B79">
              <w:rPr>
                <w:rFonts w:ascii="Calibri" w:hAnsi="Calibri" w:cs="Calibri"/>
                <w:color w:val="000000"/>
                <w:lang w:val="nl-BE"/>
              </w:rPr>
              <w:t>Het ‘Belgian First Aid &amp; Support Team’ (B-FAST) komt in actie bij snelle dringende hulpverlening in geval</w:t>
            </w:r>
            <w:r w:rsidR="00B76601">
              <w:rPr>
                <w:rFonts w:ascii="Calibri" w:hAnsi="Calibri" w:cs="Calibri"/>
                <w:color w:val="000000"/>
                <w:lang w:val="nl-BE"/>
              </w:rPr>
              <w:t xml:space="preserve"> </w:t>
            </w:r>
            <w:r w:rsidRPr="00371B79">
              <w:rPr>
                <w:rFonts w:ascii="Calibri" w:hAnsi="Calibri" w:cs="Calibri"/>
                <w:color w:val="000000"/>
                <w:lang w:val="nl-BE"/>
              </w:rPr>
              <w:t xml:space="preserve">van een ramp in het buitenland. </w:t>
            </w:r>
            <w:r w:rsidRPr="004B24E0">
              <w:rPr>
                <w:rFonts w:ascii="Calibri" w:hAnsi="Calibri" w:cs="Calibri"/>
                <w:color w:val="000000"/>
              </w:rPr>
              <w:t>België telt de volgende interventieteams:</w:t>
            </w:r>
          </w:p>
          <w:p w14:paraId="655AEA46" w14:textId="77777777" w:rsidR="00B46DCD" w:rsidRDefault="00B46DCD" w:rsidP="0076125A">
            <w:pPr>
              <w:autoSpaceDE w:val="0"/>
              <w:autoSpaceDN w:val="0"/>
              <w:adjustRightInd w:val="0"/>
              <w:spacing w:after="0" w:line="240" w:lineRule="auto"/>
              <w:rPr>
                <w:rFonts w:ascii="Calibri" w:hAnsi="Calibri" w:cs="Calibri"/>
                <w:color w:val="000000"/>
              </w:rPr>
            </w:pPr>
            <w:r>
              <w:rPr>
                <w:rFonts w:ascii="Calibri" w:hAnsi="Calibri" w:cs="Calibri"/>
                <w:color w:val="000000"/>
              </w:rPr>
              <w:t>- Urban Search And Rescue (USAR), inclusief hondenreddingsteams</w:t>
            </w:r>
          </w:p>
          <w:p w14:paraId="6BDA6422" w14:textId="77777777" w:rsidR="00B46DCD" w:rsidRDefault="00B46DCD" w:rsidP="0076125A">
            <w:pPr>
              <w:autoSpaceDE w:val="0"/>
              <w:autoSpaceDN w:val="0"/>
              <w:adjustRightInd w:val="0"/>
              <w:spacing w:after="0" w:line="240" w:lineRule="auto"/>
              <w:rPr>
                <w:rFonts w:ascii="Calibri" w:hAnsi="Calibri" w:cs="Calibri"/>
                <w:color w:val="000000"/>
              </w:rPr>
            </w:pPr>
            <w:r>
              <w:rPr>
                <w:rFonts w:ascii="Calibri" w:hAnsi="Calibri" w:cs="Calibri"/>
                <w:color w:val="000000"/>
              </w:rPr>
              <w:t>- High Capacity Pumping (HCP)</w:t>
            </w:r>
          </w:p>
          <w:p w14:paraId="34404AFD" w14:textId="77777777" w:rsidR="00B46DCD" w:rsidRDefault="00B46DCD" w:rsidP="0076125A">
            <w:pPr>
              <w:autoSpaceDE w:val="0"/>
              <w:autoSpaceDN w:val="0"/>
              <w:adjustRightInd w:val="0"/>
              <w:spacing w:after="0" w:line="240" w:lineRule="auto"/>
              <w:rPr>
                <w:rFonts w:ascii="Calibri" w:hAnsi="Calibri" w:cs="Calibri"/>
                <w:color w:val="000000"/>
              </w:rPr>
            </w:pPr>
            <w:r>
              <w:rPr>
                <w:rFonts w:ascii="Calibri" w:hAnsi="Calibri" w:cs="Calibri"/>
                <w:color w:val="000000"/>
              </w:rPr>
              <w:t>- Advanced Medical Post</w:t>
            </w:r>
          </w:p>
          <w:p w14:paraId="21898F46" w14:textId="77777777" w:rsidR="00B46DCD" w:rsidRDefault="00B46DCD" w:rsidP="0076125A">
            <w:pPr>
              <w:autoSpaceDE w:val="0"/>
              <w:autoSpaceDN w:val="0"/>
              <w:adjustRightInd w:val="0"/>
              <w:spacing w:after="0" w:line="240" w:lineRule="auto"/>
              <w:rPr>
                <w:rFonts w:ascii="Calibri" w:hAnsi="Calibri" w:cs="Calibri"/>
                <w:color w:val="000000"/>
              </w:rPr>
            </w:pPr>
            <w:r>
              <w:rPr>
                <w:rFonts w:ascii="Calibri" w:hAnsi="Calibri" w:cs="Calibri"/>
                <w:color w:val="000000"/>
              </w:rPr>
              <w:t>- Field Hospital</w:t>
            </w:r>
          </w:p>
          <w:p w14:paraId="354A2F38" w14:textId="77777777" w:rsidR="00B46DCD" w:rsidRDefault="00B46DCD" w:rsidP="0076125A">
            <w:pPr>
              <w:autoSpaceDE w:val="0"/>
              <w:autoSpaceDN w:val="0"/>
              <w:adjustRightInd w:val="0"/>
              <w:spacing w:after="0" w:line="240" w:lineRule="auto"/>
              <w:rPr>
                <w:rFonts w:ascii="Calibri" w:hAnsi="Calibri" w:cs="Calibri"/>
                <w:color w:val="000000"/>
              </w:rPr>
            </w:pPr>
            <w:r>
              <w:rPr>
                <w:rFonts w:ascii="Calibri" w:hAnsi="Calibri" w:cs="Calibri"/>
                <w:color w:val="000000"/>
              </w:rPr>
              <w:t>- CBRN Detection and Sampling</w:t>
            </w:r>
          </w:p>
          <w:p w14:paraId="7A02596C" w14:textId="77777777" w:rsidR="00B46DCD" w:rsidRDefault="00B46DCD" w:rsidP="0076125A">
            <w:pPr>
              <w:autoSpaceDE w:val="0"/>
              <w:autoSpaceDN w:val="0"/>
              <w:adjustRightInd w:val="0"/>
              <w:spacing w:after="0" w:line="240" w:lineRule="auto"/>
              <w:rPr>
                <w:rFonts w:ascii="Calibri" w:hAnsi="Calibri" w:cs="Calibri"/>
                <w:color w:val="000000"/>
              </w:rPr>
            </w:pPr>
            <w:r>
              <w:rPr>
                <w:rFonts w:ascii="Calibri" w:hAnsi="Calibri" w:cs="Calibri"/>
                <w:color w:val="000000"/>
              </w:rPr>
              <w:t>- Water Purification</w:t>
            </w:r>
          </w:p>
          <w:p w14:paraId="472D7B85" w14:textId="77777777" w:rsidR="00B46DCD" w:rsidRDefault="00B46DCD" w:rsidP="0076125A">
            <w:pPr>
              <w:autoSpaceDE w:val="0"/>
              <w:autoSpaceDN w:val="0"/>
              <w:adjustRightInd w:val="0"/>
              <w:spacing w:after="0" w:line="240" w:lineRule="auto"/>
              <w:rPr>
                <w:rFonts w:ascii="Calibri" w:hAnsi="Calibri" w:cs="Calibri"/>
                <w:color w:val="000000"/>
              </w:rPr>
            </w:pPr>
            <w:r>
              <w:rPr>
                <w:rFonts w:ascii="Calibri" w:hAnsi="Calibri" w:cs="Calibri"/>
                <w:color w:val="000000"/>
              </w:rPr>
              <w:t>- Flood Rescue Using Boats</w:t>
            </w:r>
          </w:p>
          <w:p w14:paraId="36E87DC0" w14:textId="77777777" w:rsidR="00B46DCD" w:rsidRDefault="00B46DCD" w:rsidP="0076125A">
            <w:pPr>
              <w:autoSpaceDE w:val="0"/>
              <w:autoSpaceDN w:val="0"/>
              <w:adjustRightInd w:val="0"/>
              <w:spacing w:after="0" w:line="240" w:lineRule="auto"/>
              <w:rPr>
                <w:rFonts w:ascii="Calibri" w:hAnsi="Calibri" w:cs="Calibri"/>
                <w:color w:val="000000"/>
                <w:lang w:val="nl-BE"/>
              </w:rPr>
            </w:pPr>
            <w:r w:rsidRPr="00371B79">
              <w:rPr>
                <w:rFonts w:ascii="Calibri" w:hAnsi="Calibri" w:cs="Calibri"/>
                <w:color w:val="000000"/>
                <w:lang w:val="nl-BE"/>
              </w:rPr>
              <w:t>- B-LIFE, mobiel laboratorium voor biologische analyses</w:t>
            </w:r>
          </w:p>
          <w:p w14:paraId="102CFFD3" w14:textId="77777777" w:rsidR="00B46DCD" w:rsidRPr="00371B79" w:rsidRDefault="00B46DCD" w:rsidP="0076125A">
            <w:pPr>
              <w:autoSpaceDE w:val="0"/>
              <w:autoSpaceDN w:val="0"/>
              <w:adjustRightInd w:val="0"/>
              <w:spacing w:after="0" w:line="240" w:lineRule="auto"/>
              <w:rPr>
                <w:rFonts w:ascii="Calibri" w:hAnsi="Calibri" w:cs="Calibri"/>
                <w:color w:val="000000"/>
                <w:lang w:val="nl-BE"/>
              </w:rPr>
            </w:pPr>
          </w:p>
          <w:p w14:paraId="726AA4CD" w14:textId="42B36DF3" w:rsidR="00B46DCD" w:rsidRPr="00097942" w:rsidRDefault="00B46DCD" w:rsidP="0076125A">
            <w:pPr>
              <w:autoSpaceDE w:val="0"/>
              <w:autoSpaceDN w:val="0"/>
              <w:adjustRightInd w:val="0"/>
              <w:spacing w:after="0" w:line="240" w:lineRule="auto"/>
              <w:rPr>
                <w:rFonts w:ascii="Calibri" w:hAnsi="Calibri" w:cs="Calibri"/>
                <w:color w:val="000000"/>
                <w:lang w:val="nl-BE"/>
              </w:rPr>
            </w:pPr>
            <w:r w:rsidRPr="00371B79">
              <w:rPr>
                <w:rFonts w:ascii="Calibri" w:hAnsi="Calibri" w:cs="Calibri"/>
                <w:color w:val="000000"/>
                <w:lang w:val="nl-BE"/>
              </w:rPr>
              <w:t xml:space="preserve">België beschikt ook over experts opgeleid in Europese coördinatie die het ter beschikking kan </w:t>
            </w:r>
            <w:r w:rsidRPr="00097942">
              <w:rPr>
                <w:rFonts w:ascii="Calibri" w:hAnsi="Calibri" w:cs="Calibri"/>
                <w:color w:val="000000"/>
                <w:lang w:val="nl-BE"/>
              </w:rPr>
              <w:t>stellen van</w:t>
            </w:r>
            <w:r w:rsidR="00B76601" w:rsidRPr="00097942">
              <w:rPr>
                <w:rFonts w:ascii="Calibri" w:hAnsi="Calibri" w:cs="Calibri"/>
                <w:color w:val="000000"/>
                <w:lang w:val="nl-BE"/>
              </w:rPr>
              <w:t xml:space="preserve"> </w:t>
            </w:r>
            <w:r w:rsidRPr="00097942">
              <w:rPr>
                <w:rFonts w:ascii="Calibri" w:hAnsi="Calibri" w:cs="Calibri"/>
                <w:color w:val="000000"/>
                <w:lang w:val="nl-BE"/>
              </w:rPr>
              <w:t>de EU in geval van een internationale hulpvraag.</w:t>
            </w:r>
            <w:r w:rsidR="0098771A">
              <w:rPr>
                <w:rFonts w:ascii="Calibri" w:hAnsi="Calibri" w:cs="Calibri"/>
                <w:color w:val="000000"/>
                <w:lang w:val="nl-BE"/>
              </w:rPr>
              <w:t xml:space="preserve"> </w:t>
            </w:r>
            <w:r w:rsidRPr="00097942">
              <w:rPr>
                <w:rFonts w:ascii="Calibri" w:hAnsi="Calibri" w:cs="Calibri"/>
                <w:color w:val="000000"/>
                <w:lang w:val="nl-BE"/>
              </w:rPr>
              <w:t>Op vraag van een land via de EU, stuurt België een B-FAST-team bij rampen. In 2017 werd er een</w:t>
            </w:r>
            <w:r w:rsidR="00B76601" w:rsidRPr="00097942">
              <w:rPr>
                <w:rFonts w:ascii="Calibri" w:hAnsi="Calibri" w:cs="Calibri"/>
                <w:color w:val="000000"/>
                <w:lang w:val="nl-BE"/>
              </w:rPr>
              <w:t xml:space="preserve"> w</w:t>
            </w:r>
            <w:r w:rsidRPr="00097942">
              <w:rPr>
                <w:rFonts w:ascii="Calibri" w:hAnsi="Calibri" w:cs="Calibri"/>
                <w:color w:val="000000"/>
                <w:lang w:val="nl-BE"/>
              </w:rPr>
              <w:t>aterzuiveringsteam gestuurd naar Dominica.</w:t>
            </w:r>
          </w:p>
          <w:p w14:paraId="004138E6" w14:textId="77777777" w:rsidR="00B46DCD" w:rsidRPr="00097942" w:rsidRDefault="00B46DCD" w:rsidP="0076125A">
            <w:pPr>
              <w:autoSpaceDE w:val="0"/>
              <w:autoSpaceDN w:val="0"/>
              <w:adjustRightInd w:val="0"/>
              <w:spacing w:after="0" w:line="240" w:lineRule="auto"/>
              <w:rPr>
                <w:rFonts w:ascii="Calibri" w:hAnsi="Calibri" w:cs="Calibri"/>
                <w:color w:val="000000"/>
                <w:lang w:val="nl-BE"/>
              </w:rPr>
            </w:pPr>
          </w:p>
          <w:p w14:paraId="61307CBC" w14:textId="77777777" w:rsidR="00B46DCD" w:rsidRPr="00371B79" w:rsidRDefault="00B46DCD" w:rsidP="0076125A">
            <w:pPr>
              <w:autoSpaceDE w:val="0"/>
              <w:autoSpaceDN w:val="0"/>
              <w:adjustRightInd w:val="0"/>
              <w:spacing w:after="0" w:line="240" w:lineRule="auto"/>
              <w:rPr>
                <w:rFonts w:ascii="Calibri" w:hAnsi="Calibri" w:cs="Calibri"/>
                <w:color w:val="000000"/>
                <w:lang w:val="nl-BE"/>
              </w:rPr>
            </w:pPr>
            <w:r w:rsidRPr="00097942">
              <w:rPr>
                <w:rFonts w:ascii="Calibri" w:hAnsi="Calibri" w:cs="Calibri"/>
                <w:color w:val="000000"/>
                <w:lang w:val="nl-BE"/>
              </w:rPr>
              <w:t>B-FAST analyseert permanent en in het licht van de evoluties op het internationaal terrein</w:t>
            </w:r>
            <w:r w:rsidRPr="00371B79">
              <w:rPr>
                <w:rFonts w:ascii="Calibri" w:hAnsi="Calibri" w:cs="Calibri"/>
                <w:color w:val="000000"/>
                <w:lang w:val="nl-BE"/>
              </w:rPr>
              <w:t xml:space="preserve"> (EU, VN,</w:t>
            </w:r>
          </w:p>
          <w:p w14:paraId="2AB0403E" w14:textId="5A07D85C" w:rsidR="00B46DCD" w:rsidRDefault="00B46DCD" w:rsidP="0076125A">
            <w:pPr>
              <w:autoSpaceDE w:val="0"/>
              <w:autoSpaceDN w:val="0"/>
              <w:adjustRightInd w:val="0"/>
              <w:spacing w:after="0" w:line="240" w:lineRule="auto"/>
              <w:rPr>
                <w:rFonts w:ascii="Calibri" w:hAnsi="Calibri" w:cs="Calibri"/>
                <w:color w:val="000000"/>
                <w:lang w:val="nl-BE"/>
              </w:rPr>
            </w:pPr>
            <w:r w:rsidRPr="00371B79">
              <w:rPr>
                <w:rFonts w:ascii="Calibri" w:hAnsi="Calibri" w:cs="Calibri"/>
                <w:color w:val="000000"/>
                <w:lang w:val="nl-BE"/>
              </w:rPr>
              <w:t>risico’s,…) haar capaciteiten en werking en stuurt bij daar waar nodig.</w:t>
            </w:r>
            <w:r>
              <w:rPr>
                <w:rFonts w:ascii="Calibri" w:hAnsi="Calibri" w:cs="Calibri"/>
                <w:color w:val="000000"/>
                <w:lang w:val="nl-BE"/>
              </w:rPr>
              <w:t xml:space="preserve"> </w:t>
            </w:r>
            <w:r w:rsidRPr="007E2539">
              <w:rPr>
                <w:rFonts w:ascii="Calibri" w:hAnsi="Calibri" w:cs="Calibri"/>
                <w:color w:val="000000"/>
                <w:lang w:val="nl-BE"/>
              </w:rPr>
              <w:t>In 2019 werd</w:t>
            </w:r>
            <w:r>
              <w:rPr>
                <w:rFonts w:ascii="Calibri" w:hAnsi="Calibri" w:cs="Calibri"/>
                <w:color w:val="000000"/>
                <w:lang w:val="nl-BE"/>
              </w:rPr>
              <w:t>en</w:t>
            </w:r>
            <w:r w:rsidRPr="007E2539">
              <w:rPr>
                <w:rFonts w:ascii="Calibri" w:hAnsi="Calibri" w:cs="Calibri"/>
                <w:color w:val="000000"/>
                <w:lang w:val="nl-BE"/>
              </w:rPr>
              <w:t xml:space="preserve"> hulpgoederen gestuurd naar Albanië (getroffen door</w:t>
            </w:r>
            <w:r>
              <w:rPr>
                <w:rFonts w:ascii="Calibri" w:hAnsi="Calibri" w:cs="Calibri"/>
                <w:color w:val="000000"/>
                <w:lang w:val="nl-BE"/>
              </w:rPr>
              <w:t xml:space="preserve"> een aardbeving</w:t>
            </w:r>
            <w:r w:rsidR="0048293C">
              <w:rPr>
                <w:rFonts w:ascii="Calibri" w:hAnsi="Calibri" w:cs="Calibri"/>
                <w:color w:val="000000"/>
                <w:lang w:val="nl-BE"/>
              </w:rPr>
              <w:t>,</w:t>
            </w:r>
            <w:r>
              <w:rPr>
                <w:rFonts w:ascii="Calibri" w:hAnsi="Calibri" w:cs="Calibri"/>
                <w:color w:val="000000"/>
                <w:lang w:val="nl-BE"/>
              </w:rPr>
              <w:t xml:space="preserve"> en naar Bolivia</w:t>
            </w:r>
            <w:r w:rsidR="0048293C">
              <w:rPr>
                <w:rFonts w:ascii="Calibri" w:hAnsi="Calibri" w:cs="Calibri"/>
                <w:color w:val="000000"/>
                <w:lang w:val="nl-BE"/>
              </w:rPr>
              <w:t xml:space="preserve"> omwille van </w:t>
            </w:r>
            <w:r>
              <w:rPr>
                <w:rFonts w:ascii="Calibri" w:hAnsi="Calibri" w:cs="Calibri"/>
                <w:color w:val="000000"/>
                <w:lang w:val="nl-BE"/>
              </w:rPr>
              <w:t>bosbranden.</w:t>
            </w:r>
            <w:r w:rsidR="0048293C">
              <w:rPr>
                <w:rFonts w:ascii="Calibri" w:hAnsi="Calibri" w:cs="Calibri"/>
                <w:color w:val="000000"/>
                <w:lang w:val="nl-BE"/>
              </w:rPr>
              <w:t xml:space="preserve"> Daarnaast </w:t>
            </w:r>
            <w:r w:rsidR="00845A51">
              <w:rPr>
                <w:rFonts w:ascii="Calibri" w:hAnsi="Calibri" w:cs="Calibri"/>
                <w:color w:val="000000"/>
                <w:lang w:val="nl-BE"/>
              </w:rPr>
              <w:t xml:space="preserve">komt </w:t>
            </w:r>
            <w:r w:rsidR="0048293C">
              <w:rPr>
                <w:rFonts w:ascii="Calibri" w:hAnsi="Calibri" w:cs="Calibri"/>
                <w:color w:val="000000"/>
                <w:lang w:val="nl-BE"/>
              </w:rPr>
              <w:t>B-FAST</w:t>
            </w:r>
            <w:r w:rsidR="00845A51">
              <w:rPr>
                <w:rFonts w:ascii="Calibri" w:hAnsi="Calibri" w:cs="Calibri"/>
                <w:color w:val="000000"/>
                <w:lang w:val="nl-BE"/>
              </w:rPr>
              <w:t xml:space="preserve"> ook tussen bij niet klimaat gerelateerde rampen. Zo werden </w:t>
            </w:r>
            <w:r w:rsidR="0048293C">
              <w:rPr>
                <w:rFonts w:ascii="Calibri" w:hAnsi="Calibri" w:cs="Calibri"/>
                <w:color w:val="000000"/>
                <w:lang w:val="nl-BE"/>
              </w:rPr>
              <w:t>i</w:t>
            </w:r>
            <w:r>
              <w:rPr>
                <w:rFonts w:ascii="Calibri" w:hAnsi="Calibri" w:cs="Calibri"/>
                <w:color w:val="000000"/>
                <w:lang w:val="nl-BE"/>
              </w:rPr>
              <w:t>n 2020</w:t>
            </w:r>
            <w:r w:rsidR="0048293C">
              <w:rPr>
                <w:rFonts w:ascii="Calibri" w:hAnsi="Calibri" w:cs="Calibri"/>
                <w:color w:val="000000"/>
                <w:lang w:val="nl-BE"/>
              </w:rPr>
              <w:t xml:space="preserve"> </w:t>
            </w:r>
            <w:r>
              <w:rPr>
                <w:rFonts w:ascii="Calibri" w:hAnsi="Calibri" w:cs="Calibri"/>
                <w:color w:val="000000"/>
                <w:lang w:val="nl-BE"/>
              </w:rPr>
              <w:t xml:space="preserve">hulgoederen gestuurd naar Griekenland </w:t>
            </w:r>
            <w:r w:rsidR="0048293C">
              <w:rPr>
                <w:rFonts w:ascii="Calibri" w:hAnsi="Calibri" w:cs="Calibri"/>
                <w:color w:val="000000"/>
                <w:lang w:val="nl-BE"/>
              </w:rPr>
              <w:t xml:space="preserve">omwille van hun migratiecrisis, </w:t>
            </w:r>
            <w:r>
              <w:rPr>
                <w:rFonts w:ascii="Calibri" w:hAnsi="Calibri" w:cs="Calibri"/>
                <w:color w:val="000000"/>
                <w:lang w:val="nl-BE"/>
              </w:rPr>
              <w:t>en Libanon</w:t>
            </w:r>
            <w:r w:rsidR="0048293C">
              <w:rPr>
                <w:rFonts w:ascii="Calibri" w:hAnsi="Calibri" w:cs="Calibri"/>
                <w:color w:val="000000"/>
                <w:lang w:val="nl-BE"/>
              </w:rPr>
              <w:t xml:space="preserve"> omwille van</w:t>
            </w:r>
            <w:r w:rsidR="0098771A">
              <w:rPr>
                <w:rFonts w:ascii="Calibri" w:hAnsi="Calibri" w:cs="Calibri"/>
                <w:color w:val="000000"/>
                <w:lang w:val="nl-BE"/>
              </w:rPr>
              <w:t xml:space="preserve"> een grote</w:t>
            </w:r>
            <w:r w:rsidR="0048293C">
              <w:rPr>
                <w:rFonts w:ascii="Calibri" w:hAnsi="Calibri" w:cs="Calibri"/>
                <w:color w:val="000000"/>
                <w:lang w:val="nl-BE"/>
              </w:rPr>
              <w:t xml:space="preserve"> lokale ontploffin</w:t>
            </w:r>
            <w:r w:rsidR="0098771A">
              <w:rPr>
                <w:rFonts w:ascii="Calibri" w:hAnsi="Calibri" w:cs="Calibri"/>
                <w:color w:val="000000"/>
                <w:lang w:val="nl-BE"/>
              </w:rPr>
              <w:t>g</w:t>
            </w:r>
            <w:r w:rsidR="0048293C">
              <w:rPr>
                <w:rFonts w:ascii="Calibri" w:hAnsi="Calibri" w:cs="Calibri"/>
                <w:color w:val="000000"/>
                <w:lang w:val="nl-BE"/>
              </w:rPr>
              <w:t xml:space="preserve">. </w:t>
            </w:r>
            <w:r w:rsidRPr="00371B79">
              <w:rPr>
                <w:rFonts w:ascii="Calibri" w:hAnsi="Calibri" w:cs="Calibri"/>
                <w:color w:val="000000"/>
                <w:lang w:val="nl-BE"/>
              </w:rPr>
              <w:t>Binnen het UCPM wordt, in het kader van de European Emergency Response Capacities (Voluntary</w:t>
            </w:r>
            <w:r w:rsidR="00B76601">
              <w:rPr>
                <w:rFonts w:ascii="Calibri" w:hAnsi="Calibri" w:cs="Calibri"/>
                <w:color w:val="000000"/>
                <w:lang w:val="nl-BE"/>
              </w:rPr>
              <w:t xml:space="preserve"> </w:t>
            </w:r>
            <w:r w:rsidRPr="00371B79">
              <w:rPr>
                <w:rFonts w:ascii="Calibri" w:hAnsi="Calibri" w:cs="Calibri"/>
                <w:color w:val="000000"/>
                <w:lang w:val="nl-BE"/>
              </w:rPr>
              <w:t>Pool), gebruik gemaakt van ‘adaptation grants’ teneinde de capaciteiten die internationaal ingezet</w:t>
            </w:r>
            <w:r w:rsidR="00B76601">
              <w:rPr>
                <w:rFonts w:ascii="Calibri" w:hAnsi="Calibri" w:cs="Calibri"/>
                <w:color w:val="000000"/>
                <w:lang w:val="nl-BE"/>
              </w:rPr>
              <w:t xml:space="preserve"> </w:t>
            </w:r>
            <w:r w:rsidRPr="00371B79">
              <w:rPr>
                <w:rFonts w:ascii="Calibri" w:hAnsi="Calibri" w:cs="Calibri"/>
                <w:color w:val="000000"/>
                <w:lang w:val="nl-BE"/>
              </w:rPr>
              <w:t>worden te optimaliseren.</w:t>
            </w:r>
          </w:p>
          <w:p w14:paraId="758399CA" w14:textId="77777777" w:rsidR="0098771A" w:rsidRPr="00371B79" w:rsidRDefault="0098771A" w:rsidP="0076125A">
            <w:pPr>
              <w:autoSpaceDE w:val="0"/>
              <w:autoSpaceDN w:val="0"/>
              <w:adjustRightInd w:val="0"/>
              <w:spacing w:after="0" w:line="240" w:lineRule="auto"/>
              <w:rPr>
                <w:rFonts w:ascii="Calibri" w:hAnsi="Calibri" w:cs="Calibri"/>
                <w:color w:val="000000"/>
                <w:lang w:val="nl-BE"/>
              </w:rPr>
            </w:pPr>
          </w:p>
          <w:p w14:paraId="5644F34C" w14:textId="5076D9E3" w:rsidR="00B46DCD" w:rsidRDefault="00B46DCD" w:rsidP="0076125A">
            <w:pPr>
              <w:autoSpaceDE w:val="0"/>
              <w:autoSpaceDN w:val="0"/>
              <w:adjustRightInd w:val="0"/>
              <w:spacing w:after="0" w:line="240" w:lineRule="auto"/>
              <w:rPr>
                <w:rFonts w:ascii="Calibri" w:hAnsi="Calibri" w:cs="Calibri"/>
                <w:color w:val="000000"/>
                <w:lang w:val="nl-BE"/>
              </w:rPr>
            </w:pPr>
            <w:r w:rsidRPr="00371B79">
              <w:rPr>
                <w:rFonts w:ascii="Calibri" w:hAnsi="Calibri" w:cs="Calibri"/>
                <w:color w:val="000000"/>
                <w:lang w:val="nl-BE"/>
              </w:rPr>
              <w:t>In het licht van haar bijdragen aan het UCPM en gericht op het versterken van haar capaciteiten ten</w:t>
            </w:r>
            <w:r w:rsidR="00B76601">
              <w:rPr>
                <w:rFonts w:ascii="Calibri" w:hAnsi="Calibri" w:cs="Calibri"/>
                <w:color w:val="000000"/>
                <w:lang w:val="nl-BE"/>
              </w:rPr>
              <w:t xml:space="preserve"> </w:t>
            </w:r>
            <w:r w:rsidRPr="00371B79">
              <w:rPr>
                <w:rFonts w:ascii="Calibri" w:hAnsi="Calibri" w:cs="Calibri"/>
                <w:color w:val="000000"/>
                <w:lang w:val="nl-BE"/>
              </w:rPr>
              <w:t>aanzien van overstromingsrisico’s, heeft de Algemene Directie Civiele Veiligheid in 2018 een adaptation</w:t>
            </w:r>
            <w:r w:rsidR="00B76601">
              <w:rPr>
                <w:rFonts w:ascii="Calibri" w:hAnsi="Calibri" w:cs="Calibri"/>
                <w:color w:val="000000"/>
                <w:lang w:val="nl-BE"/>
              </w:rPr>
              <w:t xml:space="preserve"> </w:t>
            </w:r>
            <w:r w:rsidRPr="00371B79">
              <w:rPr>
                <w:rFonts w:ascii="Calibri" w:hAnsi="Calibri" w:cs="Calibri"/>
                <w:color w:val="000000"/>
                <w:lang w:val="nl-BE"/>
              </w:rPr>
              <w:t>grant aangevraagd bij de Europese Commissie ter waarde van 250 000 € voor de upgrade van een van</w:t>
            </w:r>
            <w:r w:rsidR="00A84E0E">
              <w:rPr>
                <w:rFonts w:ascii="Calibri" w:hAnsi="Calibri" w:cs="Calibri"/>
                <w:color w:val="000000"/>
                <w:lang w:val="nl-BE"/>
              </w:rPr>
              <w:t xml:space="preserve"> </w:t>
            </w:r>
            <w:r w:rsidRPr="00371B79">
              <w:rPr>
                <w:rFonts w:ascii="Calibri" w:hAnsi="Calibri" w:cs="Calibri"/>
                <w:color w:val="000000"/>
                <w:lang w:val="nl-BE"/>
              </w:rPr>
              <w:t>haar zware pompen.</w:t>
            </w:r>
            <w:r>
              <w:rPr>
                <w:rFonts w:ascii="Calibri" w:hAnsi="Calibri" w:cs="Calibri"/>
                <w:color w:val="000000"/>
                <w:lang w:val="nl-BE"/>
              </w:rPr>
              <w:t xml:space="preserve"> Deze aanpassing werd uitgevoerd waardoor civiele bescherming nu beschikt over een additionele pomp capaciteit van 51 000 liter / minuut, naast de initiële capaciteit van 61 000 liter / minuut waarover hun eerste pomp beschikte. Deze aanpassing resulteerde bijgevolg in een aanzienlijke verhoging van hun pompcapaciteit.  </w:t>
            </w:r>
          </w:p>
          <w:p w14:paraId="2E368041" w14:textId="77777777" w:rsidR="00B46DCD" w:rsidRPr="00371B79" w:rsidRDefault="00B46DCD" w:rsidP="0076125A">
            <w:pPr>
              <w:autoSpaceDE w:val="0"/>
              <w:autoSpaceDN w:val="0"/>
              <w:adjustRightInd w:val="0"/>
              <w:spacing w:after="0" w:line="240" w:lineRule="auto"/>
              <w:rPr>
                <w:rFonts w:ascii="Calibri" w:hAnsi="Calibri" w:cs="Calibri"/>
                <w:color w:val="000000"/>
                <w:lang w:val="nl-BE"/>
              </w:rPr>
            </w:pPr>
          </w:p>
          <w:p w14:paraId="41F874D4" w14:textId="3C9CAC89" w:rsidR="00B46DCD" w:rsidRPr="00097942" w:rsidRDefault="00B46DCD" w:rsidP="0076125A">
            <w:pPr>
              <w:autoSpaceDE w:val="0"/>
              <w:autoSpaceDN w:val="0"/>
              <w:adjustRightInd w:val="0"/>
              <w:spacing w:after="0" w:line="240" w:lineRule="auto"/>
              <w:rPr>
                <w:rFonts w:ascii="Calibri" w:hAnsi="Calibri" w:cs="Calibri"/>
                <w:color w:val="000000"/>
                <w:lang w:val="nl-BE"/>
              </w:rPr>
            </w:pPr>
            <w:r w:rsidRPr="00371B79">
              <w:rPr>
                <w:rFonts w:ascii="Calibri" w:hAnsi="Calibri" w:cs="Calibri"/>
                <w:color w:val="000000"/>
                <w:lang w:val="nl-BE"/>
              </w:rPr>
              <w:lastRenderedPageBreak/>
              <w:t>In navolging van de vele bosbranden tijdens de zomer van 2017 werd door de Europese Commissie een</w:t>
            </w:r>
            <w:r w:rsidR="00A84E0E">
              <w:rPr>
                <w:rFonts w:ascii="Calibri" w:hAnsi="Calibri" w:cs="Calibri"/>
                <w:color w:val="000000"/>
                <w:lang w:val="nl-BE"/>
              </w:rPr>
              <w:t xml:space="preserve"> s</w:t>
            </w:r>
            <w:r w:rsidRPr="00371B79">
              <w:rPr>
                <w:rFonts w:ascii="Calibri" w:hAnsi="Calibri" w:cs="Calibri"/>
                <w:color w:val="000000"/>
                <w:lang w:val="nl-BE"/>
              </w:rPr>
              <w:t>pecifieke evaluatie van het beheer van dit risico door het UCPM opgesteld. Een aantal aanbevelingen</w:t>
            </w:r>
            <w:r w:rsidR="00A84E0E">
              <w:rPr>
                <w:rFonts w:ascii="Calibri" w:hAnsi="Calibri" w:cs="Calibri"/>
                <w:color w:val="000000"/>
                <w:lang w:val="nl-BE"/>
              </w:rPr>
              <w:t xml:space="preserve"> </w:t>
            </w:r>
            <w:r w:rsidRPr="00371B79">
              <w:rPr>
                <w:rFonts w:ascii="Calibri" w:hAnsi="Calibri" w:cs="Calibri"/>
                <w:color w:val="000000"/>
                <w:lang w:val="nl-BE"/>
              </w:rPr>
              <w:t>werden geïdentificeerd en resulteerden in een reeks wetsvoorstellen van de Commissie gericht op het</w:t>
            </w:r>
            <w:r w:rsidR="00A84E0E">
              <w:rPr>
                <w:rFonts w:ascii="Calibri" w:hAnsi="Calibri" w:cs="Calibri"/>
                <w:color w:val="000000"/>
                <w:lang w:val="nl-BE"/>
              </w:rPr>
              <w:t xml:space="preserve"> </w:t>
            </w:r>
            <w:r w:rsidRPr="00371B79">
              <w:rPr>
                <w:rFonts w:ascii="Calibri" w:hAnsi="Calibri" w:cs="Calibri"/>
                <w:color w:val="000000"/>
                <w:lang w:val="nl-BE"/>
              </w:rPr>
              <w:t>versterken van zowel de prevention-, de preparedness- als de response-zijde van de lidstaten</w:t>
            </w:r>
            <w:r w:rsidR="001D0AE6">
              <w:rPr>
                <w:rFonts w:ascii="Calibri" w:hAnsi="Calibri" w:cs="Calibri"/>
                <w:color w:val="000000"/>
                <w:lang w:val="nl-BE"/>
              </w:rPr>
              <w:t xml:space="preserve"> </w:t>
            </w:r>
            <w:r w:rsidRPr="00371B79">
              <w:rPr>
                <w:rFonts w:ascii="Calibri" w:hAnsi="Calibri" w:cs="Calibri"/>
                <w:color w:val="000000"/>
                <w:lang w:val="nl-BE"/>
              </w:rPr>
              <w:t>en het</w:t>
            </w:r>
            <w:r w:rsidR="001D0AE6">
              <w:rPr>
                <w:rFonts w:ascii="Calibri" w:hAnsi="Calibri" w:cs="Calibri"/>
                <w:color w:val="000000"/>
                <w:lang w:val="nl-BE"/>
              </w:rPr>
              <w:t xml:space="preserve"> </w:t>
            </w:r>
            <w:r w:rsidRPr="00371B79">
              <w:rPr>
                <w:rFonts w:ascii="Calibri" w:hAnsi="Calibri" w:cs="Calibri"/>
                <w:color w:val="000000"/>
                <w:lang w:val="nl-BE"/>
              </w:rPr>
              <w:t>UCPM in haar geheel. Wat risicoanalyse en beheer betreft, wordt met dit voorstel gestreefd naar een</w:t>
            </w:r>
            <w:r w:rsidR="00A84E0E">
              <w:rPr>
                <w:rFonts w:ascii="Calibri" w:hAnsi="Calibri" w:cs="Calibri"/>
                <w:color w:val="000000"/>
                <w:lang w:val="nl-BE"/>
              </w:rPr>
              <w:t xml:space="preserve"> </w:t>
            </w:r>
            <w:r w:rsidRPr="00371B79">
              <w:rPr>
                <w:rFonts w:ascii="Calibri" w:hAnsi="Calibri" w:cs="Calibri"/>
                <w:color w:val="000000"/>
                <w:lang w:val="nl-BE"/>
              </w:rPr>
              <w:t>meer geïntegreerde EU aanpak van de risico’s onder de vorm van disaster risk management planning,</w:t>
            </w:r>
            <w:r w:rsidR="00A84E0E">
              <w:rPr>
                <w:rFonts w:ascii="Calibri" w:hAnsi="Calibri" w:cs="Calibri"/>
                <w:color w:val="000000"/>
                <w:lang w:val="nl-BE"/>
              </w:rPr>
              <w:t xml:space="preserve"> </w:t>
            </w:r>
            <w:r w:rsidRPr="00371B79">
              <w:rPr>
                <w:rFonts w:ascii="Calibri" w:hAnsi="Calibri" w:cs="Calibri"/>
                <w:color w:val="000000"/>
                <w:lang w:val="nl-BE"/>
              </w:rPr>
              <w:t>waarbij de hele risicocyclus, van preventie tot heropbouw, met alle betrokken partners bekeken wordt.</w:t>
            </w:r>
            <w:r w:rsidR="00D324EC">
              <w:rPr>
                <w:rFonts w:ascii="Calibri" w:hAnsi="Calibri" w:cs="Calibri"/>
                <w:color w:val="000000"/>
                <w:lang w:val="nl-BE"/>
              </w:rPr>
              <w:t xml:space="preserve"> </w:t>
            </w:r>
            <w:r w:rsidRPr="00371B79">
              <w:rPr>
                <w:rFonts w:ascii="Calibri" w:hAnsi="Calibri" w:cs="Calibri"/>
                <w:color w:val="000000"/>
                <w:lang w:val="nl-BE"/>
              </w:rPr>
              <w:t xml:space="preserve">In de huidige </w:t>
            </w:r>
            <w:r w:rsidRPr="00097942">
              <w:rPr>
                <w:rFonts w:ascii="Calibri" w:hAnsi="Calibri" w:cs="Calibri"/>
                <w:color w:val="000000"/>
                <w:lang w:val="nl-BE"/>
              </w:rPr>
              <w:t>voorstellen wordt hierbij specifiek verwezen naar de nood om de klimaatverandering</w:t>
            </w:r>
            <w:r w:rsidR="00A84E0E" w:rsidRPr="00097942">
              <w:rPr>
                <w:rFonts w:ascii="Calibri" w:hAnsi="Calibri" w:cs="Calibri"/>
                <w:color w:val="000000"/>
                <w:lang w:val="nl-BE"/>
              </w:rPr>
              <w:t xml:space="preserve"> </w:t>
            </w:r>
            <w:r w:rsidRPr="00097942">
              <w:rPr>
                <w:rFonts w:ascii="Calibri" w:hAnsi="Calibri" w:cs="Calibri"/>
                <w:color w:val="000000"/>
                <w:lang w:val="nl-BE"/>
              </w:rPr>
              <w:t>hierbij in rekenschap te nemen. België steunt hierbij de vraag aan de lidstaten om om de 3 jaar de</w:t>
            </w:r>
            <w:r w:rsidR="00A84E0E" w:rsidRPr="00097942">
              <w:rPr>
                <w:rFonts w:ascii="Calibri" w:hAnsi="Calibri" w:cs="Calibri"/>
                <w:color w:val="000000"/>
                <w:lang w:val="nl-BE"/>
              </w:rPr>
              <w:t xml:space="preserve"> </w:t>
            </w:r>
            <w:r w:rsidRPr="00097942">
              <w:rPr>
                <w:rFonts w:ascii="Calibri" w:hAnsi="Calibri" w:cs="Calibri"/>
                <w:color w:val="000000"/>
                <w:lang w:val="nl-BE"/>
              </w:rPr>
              <w:t>relevante elementen van de risicoanalyses en van de risicobeheersingscapaciteiten over te maken de</w:t>
            </w:r>
          </w:p>
          <w:p w14:paraId="35B5C3BC" w14:textId="77777777" w:rsidR="001D0AE6" w:rsidRDefault="00B46DCD" w:rsidP="0076125A">
            <w:pPr>
              <w:autoSpaceDE w:val="0"/>
              <w:autoSpaceDN w:val="0"/>
              <w:adjustRightInd w:val="0"/>
              <w:spacing w:after="0" w:line="240" w:lineRule="auto"/>
              <w:rPr>
                <w:rFonts w:ascii="Calibri" w:hAnsi="Calibri" w:cs="Calibri"/>
                <w:color w:val="000000"/>
                <w:lang w:val="nl-BE"/>
              </w:rPr>
            </w:pPr>
            <w:r w:rsidRPr="00097942">
              <w:rPr>
                <w:rFonts w:ascii="Calibri" w:hAnsi="Calibri" w:cs="Calibri"/>
                <w:color w:val="000000"/>
                <w:lang w:val="nl-BE"/>
              </w:rPr>
              <w:t xml:space="preserve">Commissie. </w:t>
            </w:r>
          </w:p>
          <w:p w14:paraId="69763A4A" w14:textId="77777777" w:rsidR="001D0AE6" w:rsidRDefault="001D0AE6" w:rsidP="0076125A">
            <w:pPr>
              <w:autoSpaceDE w:val="0"/>
              <w:autoSpaceDN w:val="0"/>
              <w:adjustRightInd w:val="0"/>
              <w:spacing w:after="0" w:line="240" w:lineRule="auto"/>
              <w:rPr>
                <w:rFonts w:ascii="Calibri" w:hAnsi="Calibri" w:cs="Calibri"/>
                <w:color w:val="000000"/>
                <w:lang w:val="nl-BE"/>
              </w:rPr>
            </w:pPr>
          </w:p>
          <w:p w14:paraId="61F8216C" w14:textId="6D73CF5F" w:rsidR="00B46DCD" w:rsidRDefault="00B46DCD" w:rsidP="0076125A">
            <w:pPr>
              <w:autoSpaceDE w:val="0"/>
              <w:autoSpaceDN w:val="0"/>
              <w:adjustRightInd w:val="0"/>
              <w:spacing w:after="0" w:line="240" w:lineRule="auto"/>
              <w:rPr>
                <w:lang w:val="nl-BE"/>
              </w:rPr>
            </w:pPr>
            <w:r w:rsidRPr="00097942">
              <w:rPr>
                <w:rFonts w:ascii="Calibri" w:hAnsi="Calibri" w:cs="Calibri"/>
                <w:color w:val="000000"/>
                <w:lang w:val="nl-BE"/>
              </w:rPr>
              <w:t>Naar aanleiding van de ‘lessons learned’ van noodsituaties die zich voordeden in de afgelopen jaren, werd tussen 2016 en 2020 het mechan</w:t>
            </w:r>
            <w:r w:rsidR="007867B9">
              <w:rPr>
                <w:rFonts w:ascii="Calibri" w:hAnsi="Calibri" w:cs="Calibri"/>
                <w:color w:val="000000"/>
                <w:lang w:val="nl-BE"/>
              </w:rPr>
              <w:t>i</w:t>
            </w:r>
            <w:r w:rsidRPr="00097942">
              <w:rPr>
                <w:rFonts w:ascii="Calibri" w:hAnsi="Calibri" w:cs="Calibri"/>
                <w:color w:val="000000"/>
                <w:lang w:val="nl-BE"/>
              </w:rPr>
              <w:t>sme (UCPM) reeds 2 maal versterkt.</w:t>
            </w:r>
            <w:r w:rsidRPr="00097942">
              <w:rPr>
                <w:lang w:val="nl-BE"/>
              </w:rPr>
              <w:t xml:space="preserve"> In 2019 werd het nieuwe wetgevende kader van UCPM goedgekeurd. Dit nieuwe wetgevende</w:t>
            </w:r>
            <w:r>
              <w:rPr>
                <w:lang w:val="nl-BE"/>
              </w:rPr>
              <w:t xml:space="preserve"> kader versterkte de preventiewerking van de lidstaten doormiddel van een grotere rapporteringsverplichting. Tevens werden de responsecapaciteiten uitgebreid door een versterking van de capaciteiten die aangeboden worden door de lidstaten en de uitbouw van een last resort categorie van response capaciteiten (rescEU genaamd). De werkingsmiddelen van het UCPM werden met deze nieuwe wetgeving ook aanzienlijk verhoogd.</w:t>
            </w:r>
          </w:p>
          <w:p w14:paraId="7C3E09C3" w14:textId="77777777" w:rsidR="001D0AE6" w:rsidRDefault="001D0AE6" w:rsidP="0076125A">
            <w:pPr>
              <w:autoSpaceDE w:val="0"/>
              <w:autoSpaceDN w:val="0"/>
              <w:adjustRightInd w:val="0"/>
              <w:spacing w:after="0" w:line="240" w:lineRule="auto"/>
              <w:rPr>
                <w:rFonts w:ascii="Calibri" w:hAnsi="Calibri" w:cs="Calibri"/>
                <w:color w:val="000000"/>
                <w:lang w:val="nl-BE"/>
              </w:rPr>
            </w:pPr>
          </w:p>
          <w:p w14:paraId="741ACAB6" w14:textId="5FB69CF3" w:rsidR="00B46DCD" w:rsidRDefault="00B46DCD" w:rsidP="0076125A">
            <w:pPr>
              <w:autoSpaceDE w:val="0"/>
              <w:autoSpaceDN w:val="0"/>
              <w:adjustRightInd w:val="0"/>
              <w:spacing w:after="0" w:line="240" w:lineRule="auto"/>
              <w:rPr>
                <w:rFonts w:ascii="Calibri" w:hAnsi="Calibri" w:cs="Calibri"/>
                <w:color w:val="000000"/>
                <w:lang w:val="nl-BE"/>
              </w:rPr>
            </w:pPr>
            <w:r w:rsidRPr="00A9648A">
              <w:rPr>
                <w:rFonts w:ascii="Calibri" w:hAnsi="Calibri" w:cs="Calibri"/>
                <w:color w:val="000000"/>
                <w:lang w:val="nl-BE"/>
              </w:rPr>
              <w:t>In navolging van de Covid pandemie, heeft de Commissie opnieuw een wetgevend initiatief genomen. De onderhandelingen zijn momenteel nog lopend. In dit initiatief wordt een verdere versterking van het preventief luik voorzien door het vastleggen van collectieve Union disaster resilience goals. Om de slachtkracht van het UCPM te vergroten tijdens uitzonderlijke situaties voorziet deze tekst ook in het toekennen van extra bevoegdheden aan de Commissie, zodat zij tijdens dergelijke</w:t>
            </w:r>
            <w:r w:rsidR="001406E8">
              <w:rPr>
                <w:rFonts w:ascii="Calibri" w:hAnsi="Calibri" w:cs="Calibri"/>
                <w:color w:val="000000"/>
                <w:lang w:val="nl-BE"/>
              </w:rPr>
              <w:t xml:space="preserve"> </w:t>
            </w:r>
            <w:r w:rsidRPr="00A9648A">
              <w:rPr>
                <w:rFonts w:ascii="Calibri" w:hAnsi="Calibri" w:cs="Calibri"/>
                <w:color w:val="000000"/>
                <w:lang w:val="nl-BE"/>
              </w:rPr>
              <w:t xml:space="preserve">omstandigheden indien nodig snel extra capaciteiten kan verwerven. </w:t>
            </w:r>
            <w:r w:rsidR="00EE3DB2">
              <w:rPr>
                <w:rFonts w:ascii="Calibri" w:hAnsi="Calibri" w:cs="Calibri"/>
                <w:color w:val="000000"/>
                <w:lang w:val="nl-BE"/>
              </w:rPr>
              <w:t>Naar aanleiding</w:t>
            </w:r>
            <w:r w:rsidRPr="00A9648A">
              <w:rPr>
                <w:rFonts w:ascii="Calibri" w:hAnsi="Calibri" w:cs="Calibri"/>
                <w:color w:val="000000"/>
                <w:lang w:val="nl-BE"/>
              </w:rPr>
              <w:t xml:space="preserve"> van de resultaten van de multi annual framework gesprekken is een verdubbeling van het UCPM budget voorzien voor de periode 2021-2027”</w:t>
            </w:r>
          </w:p>
          <w:p w14:paraId="42DFAED7" w14:textId="77777777" w:rsidR="00B46DCD" w:rsidRPr="00371B79" w:rsidRDefault="00B46DCD" w:rsidP="0076125A">
            <w:pPr>
              <w:autoSpaceDE w:val="0"/>
              <w:autoSpaceDN w:val="0"/>
              <w:adjustRightInd w:val="0"/>
              <w:spacing w:after="0" w:line="240" w:lineRule="auto"/>
              <w:rPr>
                <w:rFonts w:ascii="Calibri" w:hAnsi="Calibri" w:cs="Calibri"/>
                <w:color w:val="000000"/>
                <w:lang w:val="nl-BE"/>
              </w:rPr>
            </w:pPr>
          </w:p>
          <w:p w14:paraId="1A43385D" w14:textId="77777777" w:rsidR="00B46DCD" w:rsidRPr="00371B79" w:rsidRDefault="00B46DCD" w:rsidP="0076125A">
            <w:pPr>
              <w:autoSpaceDE w:val="0"/>
              <w:autoSpaceDN w:val="0"/>
              <w:adjustRightInd w:val="0"/>
              <w:spacing w:after="0" w:line="240" w:lineRule="auto"/>
              <w:rPr>
                <w:rFonts w:ascii="Calibri" w:hAnsi="Calibri" w:cs="Calibri"/>
                <w:color w:val="000000"/>
                <w:lang w:val="nl-BE"/>
              </w:rPr>
            </w:pPr>
            <w:r w:rsidRPr="00371B79">
              <w:rPr>
                <w:rFonts w:ascii="Calibri" w:hAnsi="Calibri" w:cs="Calibri"/>
                <w:color w:val="000000"/>
                <w:lang w:val="nl-BE"/>
              </w:rPr>
              <w:t>België neemt deel aan het European Forest Fire Information System (EFFIS) en aan het Europees</w:t>
            </w:r>
          </w:p>
          <w:p w14:paraId="6F1DAA9F" w14:textId="2951E684" w:rsidR="00B46DCD" w:rsidRDefault="00B46DCD" w:rsidP="0076125A">
            <w:pPr>
              <w:autoSpaceDE w:val="0"/>
              <w:autoSpaceDN w:val="0"/>
              <w:adjustRightInd w:val="0"/>
              <w:spacing w:after="0" w:line="240" w:lineRule="auto"/>
              <w:rPr>
                <w:rFonts w:ascii="Calibri" w:hAnsi="Calibri" w:cs="Calibri"/>
                <w:color w:val="000000"/>
                <w:lang w:val="nl-BE"/>
              </w:rPr>
            </w:pPr>
            <w:r w:rsidRPr="00371B79">
              <w:rPr>
                <w:rFonts w:ascii="Calibri" w:hAnsi="Calibri" w:cs="Calibri"/>
                <w:color w:val="000000"/>
                <w:lang w:val="nl-BE"/>
              </w:rPr>
              <w:t>Waarschuwingssysteem voor overstromingen (EFAS) die een zeer grote toegevoegde waarde bieden</w:t>
            </w:r>
            <w:r w:rsidR="00FD4B33">
              <w:rPr>
                <w:rFonts w:ascii="Calibri" w:hAnsi="Calibri" w:cs="Calibri"/>
                <w:color w:val="000000"/>
                <w:lang w:val="nl-BE"/>
              </w:rPr>
              <w:t xml:space="preserve"> </w:t>
            </w:r>
            <w:r w:rsidRPr="00371B79">
              <w:rPr>
                <w:rFonts w:ascii="Calibri" w:hAnsi="Calibri" w:cs="Calibri"/>
                <w:color w:val="000000"/>
                <w:lang w:val="nl-BE"/>
              </w:rPr>
              <w:t>door de nationale gegevens samen te brengen in voorspellende tools op Europese schaal.</w:t>
            </w:r>
          </w:p>
          <w:p w14:paraId="5EC636DF" w14:textId="77777777" w:rsidR="00A5778E" w:rsidRPr="00371B79" w:rsidRDefault="00A5778E" w:rsidP="0076125A">
            <w:pPr>
              <w:autoSpaceDE w:val="0"/>
              <w:autoSpaceDN w:val="0"/>
              <w:adjustRightInd w:val="0"/>
              <w:spacing w:after="0" w:line="240" w:lineRule="auto"/>
              <w:rPr>
                <w:rFonts w:ascii="Calibri" w:hAnsi="Calibri" w:cs="Calibri"/>
                <w:color w:val="000000"/>
                <w:lang w:val="nl-BE"/>
              </w:rPr>
            </w:pPr>
          </w:p>
          <w:p w14:paraId="02EC4242" w14:textId="77777777" w:rsidR="00B46DCD" w:rsidRPr="00371B79" w:rsidRDefault="00B46DCD" w:rsidP="0076125A">
            <w:pPr>
              <w:autoSpaceDE w:val="0"/>
              <w:autoSpaceDN w:val="0"/>
              <w:adjustRightInd w:val="0"/>
              <w:spacing w:after="0" w:line="240" w:lineRule="auto"/>
              <w:rPr>
                <w:rFonts w:ascii="Calibri" w:hAnsi="Calibri" w:cs="Calibri"/>
                <w:color w:val="000000"/>
                <w:lang w:val="nl-BE"/>
              </w:rPr>
            </w:pPr>
            <w:r w:rsidRPr="00371B79">
              <w:rPr>
                <w:rFonts w:ascii="Calibri" w:hAnsi="Calibri" w:cs="Calibri"/>
                <w:color w:val="000000"/>
                <w:lang w:val="nl-BE"/>
              </w:rPr>
              <w:t>Na de goedkeuring van het kader van Sendai voor rampenrisicovermindering (2015 - 2030) en na</w:t>
            </w:r>
          </w:p>
          <w:p w14:paraId="5B7E48D2" w14:textId="034C8D20" w:rsidR="00B46DCD" w:rsidRPr="00371B79" w:rsidRDefault="00B46DCD" w:rsidP="0076125A">
            <w:pPr>
              <w:autoSpaceDE w:val="0"/>
              <w:autoSpaceDN w:val="0"/>
              <w:adjustRightInd w:val="0"/>
              <w:spacing w:after="0" w:line="240" w:lineRule="auto"/>
              <w:rPr>
                <w:rFonts w:ascii="Calibri" w:hAnsi="Calibri" w:cs="Calibri"/>
                <w:color w:val="000000"/>
                <w:lang w:val="nl-BE"/>
              </w:rPr>
            </w:pPr>
            <w:r w:rsidRPr="00371B79">
              <w:rPr>
                <w:rFonts w:ascii="Calibri" w:hAnsi="Calibri" w:cs="Calibri"/>
                <w:color w:val="000000"/>
                <w:lang w:val="nl-BE"/>
              </w:rPr>
              <w:t>raadpleging van de experts van de VN en van het Europees Forum voor rampenrisicovermindering, heeft</w:t>
            </w:r>
            <w:r w:rsidR="00D93C6D">
              <w:rPr>
                <w:rFonts w:ascii="Calibri" w:hAnsi="Calibri" w:cs="Calibri"/>
                <w:color w:val="000000"/>
                <w:lang w:val="nl-BE"/>
              </w:rPr>
              <w:t xml:space="preserve"> </w:t>
            </w:r>
            <w:r w:rsidRPr="00371B79">
              <w:rPr>
                <w:rFonts w:ascii="Calibri" w:hAnsi="Calibri" w:cs="Calibri"/>
                <w:color w:val="000000"/>
                <w:lang w:val="nl-BE"/>
              </w:rPr>
              <w:t>België begin 2016 een national focal point aangesteld, gevestigd bij het ministerie van Buitenlandse</w:t>
            </w:r>
            <w:r w:rsidR="00D93C6D">
              <w:rPr>
                <w:rFonts w:ascii="Calibri" w:hAnsi="Calibri" w:cs="Calibri"/>
                <w:color w:val="000000"/>
                <w:lang w:val="nl-BE"/>
              </w:rPr>
              <w:t xml:space="preserve"> </w:t>
            </w:r>
            <w:r w:rsidRPr="00371B79">
              <w:rPr>
                <w:rFonts w:ascii="Calibri" w:hAnsi="Calibri" w:cs="Calibri"/>
                <w:color w:val="000000"/>
                <w:lang w:val="nl-BE"/>
              </w:rPr>
              <w:t>Zaken. Om de</w:t>
            </w:r>
            <w:r w:rsidR="00D93C6D">
              <w:rPr>
                <w:rFonts w:ascii="Calibri" w:hAnsi="Calibri" w:cs="Calibri"/>
                <w:color w:val="000000"/>
                <w:lang w:val="nl-BE"/>
              </w:rPr>
              <w:t xml:space="preserve"> </w:t>
            </w:r>
            <w:r w:rsidRPr="00371B79">
              <w:rPr>
                <w:rFonts w:ascii="Calibri" w:hAnsi="Calibri" w:cs="Calibri"/>
                <w:color w:val="000000"/>
                <w:lang w:val="nl-BE"/>
              </w:rPr>
              <w:t>paradigmaverschuiving, van respons naar preventie, tot stand te brengen, was er een</w:t>
            </w:r>
          </w:p>
          <w:p w14:paraId="4001D36A" w14:textId="6754FE6C" w:rsidR="003C3006" w:rsidRDefault="00B46DCD" w:rsidP="00672B52">
            <w:pPr>
              <w:autoSpaceDE w:val="0"/>
              <w:autoSpaceDN w:val="0"/>
              <w:adjustRightInd w:val="0"/>
              <w:spacing w:after="0" w:line="240" w:lineRule="auto"/>
              <w:rPr>
                <w:rFonts w:ascii="Calibri" w:hAnsi="Calibri" w:cs="Calibri"/>
                <w:color w:val="000000"/>
                <w:lang w:val="nl-BE"/>
              </w:rPr>
            </w:pPr>
            <w:r w:rsidRPr="00371B79">
              <w:rPr>
                <w:rFonts w:ascii="Calibri" w:hAnsi="Calibri" w:cs="Calibri"/>
                <w:color w:val="000000"/>
                <w:lang w:val="nl-BE"/>
              </w:rPr>
              <w:t>holistische benadering nodig, die alle actoren samenbrengt.</w:t>
            </w:r>
            <w:r w:rsidR="00B66959">
              <w:rPr>
                <w:rFonts w:ascii="Calibri" w:hAnsi="Calibri" w:cs="Calibri"/>
                <w:color w:val="000000"/>
                <w:lang w:val="nl-BE"/>
              </w:rPr>
              <w:t xml:space="preserve"> (via het Sendaï platform).</w:t>
            </w:r>
            <w:r w:rsidRPr="00371B79">
              <w:rPr>
                <w:rFonts w:ascii="Calibri" w:hAnsi="Calibri" w:cs="Calibri"/>
                <w:color w:val="000000"/>
                <w:lang w:val="nl-BE"/>
              </w:rPr>
              <w:t xml:space="preserve"> </w:t>
            </w:r>
            <w:r w:rsidR="00672B52">
              <w:rPr>
                <w:rFonts w:ascii="Calibri" w:hAnsi="Calibri" w:cs="Calibri"/>
                <w:color w:val="000000"/>
                <w:lang w:val="nl-BE"/>
              </w:rPr>
              <w:t>De wijziging in</w:t>
            </w:r>
            <w:r w:rsidR="00672B52" w:rsidRPr="00672B52">
              <w:rPr>
                <w:rFonts w:ascii="Calibri" w:hAnsi="Calibri" w:cs="Calibri"/>
                <w:color w:val="000000"/>
                <w:lang w:val="nl-BE"/>
              </w:rPr>
              <w:t xml:space="preserve"> </w:t>
            </w:r>
            <w:r w:rsidR="00672B52">
              <w:rPr>
                <w:rFonts w:ascii="Calibri" w:hAnsi="Calibri" w:cs="Calibri"/>
                <w:color w:val="000000"/>
                <w:lang w:val="nl-BE"/>
              </w:rPr>
              <w:t>de aanpak</w:t>
            </w:r>
            <w:r w:rsidR="00672B52" w:rsidRPr="00672B52">
              <w:rPr>
                <w:rFonts w:ascii="Calibri" w:hAnsi="Calibri" w:cs="Calibri"/>
                <w:color w:val="000000"/>
                <w:lang w:val="nl-BE"/>
              </w:rPr>
              <w:t xml:space="preserve"> </w:t>
            </w:r>
            <w:r w:rsidR="00672B52">
              <w:rPr>
                <w:rFonts w:ascii="Calibri" w:hAnsi="Calibri" w:cs="Calibri"/>
                <w:color w:val="000000"/>
                <w:lang w:val="nl-BE"/>
              </w:rPr>
              <w:t>voor</w:t>
            </w:r>
            <w:r w:rsidR="00672B52" w:rsidRPr="00672B52">
              <w:rPr>
                <w:rFonts w:ascii="Calibri" w:hAnsi="Calibri" w:cs="Calibri"/>
                <w:color w:val="000000"/>
                <w:lang w:val="nl-BE"/>
              </w:rPr>
              <w:t xml:space="preserve"> preventie vereiste een holistische aanpak die alle actoren samenbrengt (via een Sendaï-platform). In het kader van de uitwisselingen binnen dit platform werd de aandacht gevestigd op het belang van de overgang van een reactieve aanpak naar een preventieve aanpak op lange termijn. </w:t>
            </w:r>
            <w:r w:rsidRPr="00371B79">
              <w:rPr>
                <w:rFonts w:ascii="Calibri" w:hAnsi="Calibri" w:cs="Calibri"/>
                <w:color w:val="000000"/>
                <w:lang w:val="nl-BE"/>
              </w:rPr>
              <w:t>Iedereen lijkt bezig te zijn met</w:t>
            </w:r>
            <w:r w:rsidR="002D2D76">
              <w:rPr>
                <w:rFonts w:ascii="Calibri" w:hAnsi="Calibri" w:cs="Calibri"/>
                <w:color w:val="000000"/>
                <w:lang w:val="nl-BE"/>
              </w:rPr>
              <w:t xml:space="preserve"> </w:t>
            </w:r>
            <w:r w:rsidRPr="00371B79">
              <w:rPr>
                <w:rFonts w:ascii="Calibri" w:hAnsi="Calibri" w:cs="Calibri"/>
                <w:color w:val="000000"/>
                <w:lang w:val="nl-BE"/>
              </w:rPr>
              <w:t>risicopreventie, maar het is gebleken dat het meestal de rampen zijn die worden aangepakt, en niet de</w:t>
            </w:r>
            <w:r w:rsidR="002D2D76">
              <w:rPr>
                <w:rFonts w:ascii="Calibri" w:hAnsi="Calibri" w:cs="Calibri"/>
                <w:color w:val="000000"/>
                <w:lang w:val="nl-BE"/>
              </w:rPr>
              <w:t xml:space="preserve"> </w:t>
            </w:r>
            <w:r w:rsidRPr="00371B79">
              <w:rPr>
                <w:rFonts w:ascii="Calibri" w:hAnsi="Calibri" w:cs="Calibri"/>
                <w:color w:val="000000"/>
                <w:lang w:val="nl-BE"/>
              </w:rPr>
              <w:t>onderliggende risico's</w:t>
            </w:r>
            <w:r w:rsidR="00672B52">
              <w:rPr>
                <w:rFonts w:ascii="Calibri" w:hAnsi="Calibri" w:cs="Calibri"/>
                <w:color w:val="000000"/>
                <w:lang w:val="nl-BE"/>
              </w:rPr>
              <w:t>.</w:t>
            </w:r>
          </w:p>
          <w:p w14:paraId="42B17463" w14:textId="77777777" w:rsidR="00672B52" w:rsidRDefault="00672B52" w:rsidP="00672B52">
            <w:pPr>
              <w:autoSpaceDE w:val="0"/>
              <w:autoSpaceDN w:val="0"/>
              <w:adjustRightInd w:val="0"/>
              <w:spacing w:after="0" w:line="240" w:lineRule="auto"/>
              <w:rPr>
                <w:rFonts w:ascii="Calibri" w:hAnsi="Calibri" w:cs="Calibri"/>
                <w:color w:val="000000"/>
                <w:lang w:val="nl-BE"/>
              </w:rPr>
            </w:pPr>
          </w:p>
          <w:p w14:paraId="5624A0A3" w14:textId="59E22718" w:rsidR="003C3006" w:rsidRDefault="00B46DCD" w:rsidP="0076125A">
            <w:pPr>
              <w:autoSpaceDE w:val="0"/>
              <w:autoSpaceDN w:val="0"/>
              <w:adjustRightInd w:val="0"/>
              <w:spacing w:after="0" w:line="240" w:lineRule="auto"/>
              <w:rPr>
                <w:rFonts w:ascii="Calibri" w:hAnsi="Calibri" w:cs="Calibri"/>
                <w:color w:val="000000"/>
                <w:lang w:val="nl-BE"/>
              </w:rPr>
            </w:pPr>
            <w:r w:rsidRPr="00371B79">
              <w:rPr>
                <w:rFonts w:ascii="Calibri" w:hAnsi="Calibri" w:cs="Calibri"/>
                <w:color w:val="000000"/>
                <w:lang w:val="nl-BE"/>
              </w:rPr>
              <w:t>Een doeltreffend rampenbeheer vereist dat de</w:t>
            </w:r>
            <w:r w:rsidR="00717793">
              <w:rPr>
                <w:rFonts w:ascii="Calibri" w:hAnsi="Calibri" w:cs="Calibri"/>
                <w:color w:val="000000"/>
                <w:lang w:val="nl-BE"/>
              </w:rPr>
              <w:t xml:space="preserve"> </w:t>
            </w:r>
            <w:r w:rsidRPr="00371B79">
              <w:rPr>
                <w:rFonts w:ascii="Calibri" w:hAnsi="Calibri" w:cs="Calibri"/>
                <w:color w:val="000000"/>
                <w:lang w:val="nl-BE"/>
              </w:rPr>
              <w:t>rollen en verantwoordelijkheden van de verschillende departementen worden verduidelijkt. Dat is</w:t>
            </w:r>
            <w:r w:rsidR="00717793">
              <w:rPr>
                <w:rFonts w:ascii="Calibri" w:hAnsi="Calibri" w:cs="Calibri"/>
                <w:color w:val="000000"/>
                <w:lang w:val="nl-BE"/>
              </w:rPr>
              <w:t xml:space="preserve"> </w:t>
            </w:r>
            <w:r w:rsidRPr="00371B79">
              <w:rPr>
                <w:rFonts w:ascii="Calibri" w:hAnsi="Calibri" w:cs="Calibri"/>
                <w:color w:val="000000"/>
                <w:lang w:val="nl-BE"/>
              </w:rPr>
              <w:t>waarschijnlijk het eerste succes van het Sendai-implementatieplatform: de verschillende actoren met</w:t>
            </w:r>
            <w:r w:rsidR="00717793">
              <w:rPr>
                <w:rFonts w:ascii="Calibri" w:hAnsi="Calibri" w:cs="Calibri"/>
                <w:color w:val="000000"/>
                <w:lang w:val="nl-BE"/>
              </w:rPr>
              <w:t xml:space="preserve"> </w:t>
            </w:r>
            <w:r w:rsidRPr="00371B79">
              <w:rPr>
                <w:rFonts w:ascii="Calibri" w:hAnsi="Calibri" w:cs="Calibri"/>
                <w:color w:val="000000"/>
                <w:lang w:val="nl-BE"/>
              </w:rPr>
              <w:t>elkaar in contact brengen. Deze strategie van het in kaart brengen van de bestaande initiatieven, de</w:t>
            </w:r>
            <w:r w:rsidR="00717793">
              <w:rPr>
                <w:rFonts w:ascii="Calibri" w:hAnsi="Calibri" w:cs="Calibri"/>
                <w:color w:val="000000"/>
                <w:lang w:val="nl-BE"/>
              </w:rPr>
              <w:t xml:space="preserve"> </w:t>
            </w:r>
            <w:r w:rsidRPr="00371B79">
              <w:rPr>
                <w:rFonts w:ascii="Calibri" w:hAnsi="Calibri" w:cs="Calibri"/>
                <w:color w:val="000000"/>
                <w:lang w:val="nl-BE"/>
              </w:rPr>
              <w:t>crisisinterventiestructuren,</w:t>
            </w:r>
            <w:r w:rsidR="00717793">
              <w:rPr>
                <w:rFonts w:ascii="Calibri" w:hAnsi="Calibri" w:cs="Calibri"/>
                <w:color w:val="000000"/>
                <w:lang w:val="nl-BE"/>
              </w:rPr>
              <w:t xml:space="preserve"> c</w:t>
            </w:r>
            <w:r w:rsidRPr="00371B79">
              <w:rPr>
                <w:rFonts w:ascii="Calibri" w:hAnsi="Calibri" w:cs="Calibri"/>
                <w:color w:val="000000"/>
                <w:lang w:val="nl-BE"/>
              </w:rPr>
              <w:t>oördinatieprotocollen en verantwoordelijkheden op het gebied van civiele</w:t>
            </w:r>
            <w:r w:rsidR="00E50502">
              <w:rPr>
                <w:rFonts w:ascii="Calibri" w:hAnsi="Calibri" w:cs="Calibri"/>
                <w:color w:val="000000"/>
                <w:lang w:val="nl-BE"/>
              </w:rPr>
              <w:t xml:space="preserve"> </w:t>
            </w:r>
            <w:r w:rsidRPr="00371B79">
              <w:rPr>
                <w:rFonts w:ascii="Calibri" w:hAnsi="Calibri" w:cs="Calibri"/>
                <w:color w:val="000000"/>
                <w:lang w:val="nl-BE"/>
              </w:rPr>
              <w:t>bescherming werd gedurende bijna een jaar gevolgd (najaar 2016 - najaar 2017).</w:t>
            </w:r>
            <w:r w:rsidR="00E50502">
              <w:rPr>
                <w:rFonts w:ascii="Calibri" w:hAnsi="Calibri" w:cs="Calibri"/>
                <w:color w:val="000000"/>
                <w:lang w:val="nl-BE"/>
              </w:rPr>
              <w:t xml:space="preserve"> </w:t>
            </w:r>
            <w:r w:rsidRPr="00371B79">
              <w:rPr>
                <w:rFonts w:ascii="Calibri" w:hAnsi="Calibri" w:cs="Calibri"/>
                <w:color w:val="000000"/>
                <w:lang w:val="nl-BE"/>
              </w:rPr>
              <w:t>Tegelijkertijd zet België zich ook in om het kader van Sendai te implementeren in de partnerlanden door</w:t>
            </w:r>
            <w:r w:rsidR="00E50502">
              <w:rPr>
                <w:rFonts w:ascii="Calibri" w:hAnsi="Calibri" w:cs="Calibri"/>
                <w:color w:val="000000"/>
                <w:lang w:val="nl-BE"/>
              </w:rPr>
              <w:t xml:space="preserve"> </w:t>
            </w:r>
            <w:r w:rsidRPr="00371B79">
              <w:rPr>
                <w:rFonts w:ascii="Calibri" w:hAnsi="Calibri" w:cs="Calibri"/>
                <w:color w:val="000000"/>
                <w:lang w:val="nl-BE"/>
              </w:rPr>
              <w:t>programma's voor rampenrisicovermindering te ondersteunen en te financieren in landen die in hoge</w:t>
            </w:r>
            <w:r w:rsidR="00FD4B33">
              <w:rPr>
                <w:rFonts w:ascii="Calibri" w:hAnsi="Calibri" w:cs="Calibri"/>
                <w:color w:val="000000"/>
                <w:lang w:val="nl-BE"/>
              </w:rPr>
              <w:t xml:space="preserve"> </w:t>
            </w:r>
            <w:r w:rsidRPr="00371B79">
              <w:rPr>
                <w:rFonts w:ascii="Calibri" w:hAnsi="Calibri" w:cs="Calibri"/>
                <w:color w:val="000000"/>
                <w:lang w:val="nl-BE"/>
              </w:rPr>
              <w:t>mate zijn blootgesteld aan rampen, zoals de Sahel of het gebied van de Grote Meren.</w:t>
            </w:r>
            <w:r w:rsidR="00FD4B33">
              <w:rPr>
                <w:rFonts w:ascii="Calibri" w:hAnsi="Calibri" w:cs="Calibri"/>
                <w:color w:val="000000"/>
                <w:lang w:val="nl-BE"/>
              </w:rPr>
              <w:t xml:space="preserve"> </w:t>
            </w:r>
            <w:r w:rsidRPr="00371B79">
              <w:rPr>
                <w:rFonts w:ascii="Calibri" w:hAnsi="Calibri" w:cs="Calibri"/>
                <w:color w:val="000000"/>
                <w:lang w:val="nl-BE"/>
              </w:rPr>
              <w:t>Het Belgische Sendai-platform blijft een vrijwillig initiatief onder leiding van experts, waarin</w:t>
            </w:r>
            <w:r w:rsidR="00FD4B33">
              <w:rPr>
                <w:rFonts w:ascii="Calibri" w:hAnsi="Calibri" w:cs="Calibri"/>
                <w:color w:val="000000"/>
                <w:lang w:val="nl-BE"/>
              </w:rPr>
              <w:t xml:space="preserve"> </w:t>
            </w:r>
            <w:r w:rsidRPr="00371B79">
              <w:rPr>
                <w:rFonts w:ascii="Calibri" w:hAnsi="Calibri" w:cs="Calibri"/>
                <w:color w:val="000000"/>
                <w:lang w:val="nl-BE"/>
              </w:rPr>
              <w:t>Buitenlandse Zaken optreedt als facilitator tussen de betrokken departementen. Om het Belgisch</w:t>
            </w:r>
            <w:r w:rsidR="00FD4B33">
              <w:rPr>
                <w:rFonts w:ascii="Calibri" w:hAnsi="Calibri" w:cs="Calibri"/>
                <w:color w:val="000000"/>
                <w:lang w:val="nl-BE"/>
              </w:rPr>
              <w:t xml:space="preserve"> </w:t>
            </w:r>
            <w:r w:rsidRPr="00371B79">
              <w:rPr>
                <w:rFonts w:ascii="Calibri" w:hAnsi="Calibri" w:cs="Calibri"/>
                <w:color w:val="000000"/>
                <w:lang w:val="nl-BE"/>
              </w:rPr>
              <w:t xml:space="preserve">platform naar een </w:t>
            </w:r>
            <w:r w:rsidR="006E7AA7">
              <w:rPr>
                <w:rFonts w:ascii="Calibri" w:hAnsi="Calibri" w:cs="Calibri"/>
                <w:color w:val="000000"/>
                <w:lang w:val="nl-BE"/>
              </w:rPr>
              <w:t xml:space="preserve">meer </w:t>
            </w:r>
            <w:r w:rsidRPr="00371B79">
              <w:rPr>
                <w:rFonts w:ascii="Calibri" w:hAnsi="Calibri" w:cs="Calibri"/>
                <w:color w:val="000000"/>
                <w:lang w:val="nl-BE"/>
              </w:rPr>
              <w:t>operatione</w:t>
            </w:r>
            <w:r w:rsidR="006E7AA7">
              <w:rPr>
                <w:rFonts w:ascii="Calibri" w:hAnsi="Calibri" w:cs="Calibri"/>
                <w:color w:val="000000"/>
                <w:lang w:val="nl-BE"/>
              </w:rPr>
              <w:t>el</w:t>
            </w:r>
            <w:r w:rsidRPr="00371B79">
              <w:rPr>
                <w:rFonts w:ascii="Calibri" w:hAnsi="Calibri" w:cs="Calibri"/>
                <w:color w:val="000000"/>
                <w:lang w:val="nl-BE"/>
              </w:rPr>
              <w:t xml:space="preserve"> niveau te tillen, moeten ook het maatschappelijk middenveld en de</w:t>
            </w:r>
            <w:r w:rsidR="00E50502">
              <w:rPr>
                <w:rFonts w:ascii="Calibri" w:hAnsi="Calibri" w:cs="Calibri"/>
                <w:color w:val="000000"/>
                <w:lang w:val="nl-BE"/>
              </w:rPr>
              <w:t xml:space="preserve"> </w:t>
            </w:r>
            <w:r w:rsidRPr="00371B79">
              <w:rPr>
                <w:rFonts w:ascii="Calibri" w:hAnsi="Calibri" w:cs="Calibri"/>
                <w:color w:val="000000"/>
                <w:lang w:val="nl-BE"/>
              </w:rPr>
              <w:t>privésector worden betrokken.</w:t>
            </w:r>
            <w:r w:rsidR="00FD4B33">
              <w:rPr>
                <w:rFonts w:ascii="Calibri" w:hAnsi="Calibri" w:cs="Calibri"/>
                <w:color w:val="000000"/>
                <w:lang w:val="nl-BE"/>
              </w:rPr>
              <w:t xml:space="preserve"> </w:t>
            </w:r>
          </w:p>
          <w:p w14:paraId="0BF4420C" w14:textId="77777777" w:rsidR="003C3006" w:rsidRDefault="003C3006" w:rsidP="0076125A">
            <w:pPr>
              <w:autoSpaceDE w:val="0"/>
              <w:autoSpaceDN w:val="0"/>
              <w:adjustRightInd w:val="0"/>
              <w:spacing w:after="0" w:line="240" w:lineRule="auto"/>
              <w:rPr>
                <w:rFonts w:ascii="Calibri" w:hAnsi="Calibri" w:cs="Calibri"/>
                <w:color w:val="000000"/>
                <w:lang w:val="nl-BE"/>
              </w:rPr>
            </w:pPr>
          </w:p>
          <w:p w14:paraId="30D6EA59" w14:textId="0CE96B9D" w:rsidR="00B46DCD" w:rsidRDefault="00B46DCD" w:rsidP="0076125A">
            <w:pPr>
              <w:autoSpaceDE w:val="0"/>
              <w:autoSpaceDN w:val="0"/>
              <w:adjustRightInd w:val="0"/>
              <w:spacing w:after="0" w:line="240" w:lineRule="auto"/>
              <w:rPr>
                <w:rFonts w:ascii="Calibri" w:hAnsi="Calibri" w:cs="Calibri"/>
                <w:color w:val="000000"/>
                <w:lang w:val="nl-BE"/>
              </w:rPr>
            </w:pPr>
            <w:r w:rsidRPr="00371B79">
              <w:rPr>
                <w:rFonts w:ascii="Calibri" w:hAnsi="Calibri" w:cs="Calibri"/>
                <w:color w:val="000000"/>
                <w:lang w:val="nl-BE"/>
              </w:rPr>
              <w:lastRenderedPageBreak/>
              <w:t>In het tweede semester van 2018 werden in samenwerking met de Benelux instelling een aantal</w:t>
            </w:r>
            <w:r w:rsidR="00FD4B33">
              <w:rPr>
                <w:rFonts w:ascii="Calibri" w:hAnsi="Calibri" w:cs="Calibri"/>
                <w:color w:val="000000"/>
                <w:lang w:val="nl-BE"/>
              </w:rPr>
              <w:t xml:space="preserve"> </w:t>
            </w:r>
            <w:r w:rsidRPr="00371B79">
              <w:rPr>
                <w:rFonts w:ascii="Calibri" w:hAnsi="Calibri" w:cs="Calibri"/>
                <w:color w:val="000000"/>
                <w:lang w:val="nl-BE"/>
              </w:rPr>
              <w:t>grensoverschrijdende simulatieoefeningen gehouden tussen verschillende bevoegde lijnministeries van</w:t>
            </w:r>
            <w:r w:rsidR="00E50502">
              <w:rPr>
                <w:rFonts w:ascii="Calibri" w:hAnsi="Calibri" w:cs="Calibri"/>
                <w:color w:val="000000"/>
                <w:lang w:val="nl-BE"/>
              </w:rPr>
              <w:t xml:space="preserve"> </w:t>
            </w:r>
            <w:r w:rsidRPr="00371B79">
              <w:rPr>
                <w:rFonts w:ascii="Calibri" w:hAnsi="Calibri" w:cs="Calibri"/>
                <w:color w:val="000000"/>
                <w:lang w:val="nl-BE"/>
              </w:rPr>
              <w:t>België, Nederland, en Luxemburg inzake rampenscenario’s op het gebied van de volksgezondheid en het</w:t>
            </w:r>
            <w:r w:rsidR="003C3006">
              <w:rPr>
                <w:rFonts w:ascii="Calibri" w:hAnsi="Calibri" w:cs="Calibri"/>
                <w:color w:val="000000"/>
                <w:lang w:val="nl-BE"/>
              </w:rPr>
              <w:t xml:space="preserve"> </w:t>
            </w:r>
            <w:r w:rsidRPr="00371B79">
              <w:rPr>
                <w:rFonts w:ascii="Calibri" w:hAnsi="Calibri" w:cs="Calibri"/>
                <w:color w:val="000000"/>
                <w:lang w:val="nl-BE"/>
              </w:rPr>
              <w:t>transport. De Benelux bleek daar een uitstekend platform om expertise uit te wisselen en samenwerking</w:t>
            </w:r>
            <w:r w:rsidR="00E50502">
              <w:rPr>
                <w:rFonts w:ascii="Calibri" w:hAnsi="Calibri" w:cs="Calibri"/>
                <w:color w:val="000000"/>
                <w:lang w:val="nl-BE"/>
              </w:rPr>
              <w:t xml:space="preserve"> </w:t>
            </w:r>
            <w:r w:rsidRPr="00371B79">
              <w:rPr>
                <w:rFonts w:ascii="Calibri" w:hAnsi="Calibri" w:cs="Calibri"/>
                <w:color w:val="000000"/>
                <w:lang w:val="nl-BE"/>
              </w:rPr>
              <w:t>te bevorderen. Het ligt in de bedoeling om in dit verband met de verschillende ”national focal points”</w:t>
            </w:r>
            <w:r w:rsidR="00E50502">
              <w:rPr>
                <w:rFonts w:ascii="Calibri" w:hAnsi="Calibri" w:cs="Calibri"/>
                <w:color w:val="000000"/>
                <w:lang w:val="nl-BE"/>
              </w:rPr>
              <w:t xml:space="preserve"> </w:t>
            </w:r>
            <w:r w:rsidRPr="00371B79">
              <w:rPr>
                <w:rFonts w:ascii="Calibri" w:hAnsi="Calibri" w:cs="Calibri"/>
                <w:color w:val="000000"/>
                <w:lang w:val="nl-BE"/>
              </w:rPr>
              <w:t>verder te werken.</w:t>
            </w:r>
          </w:p>
          <w:p w14:paraId="221C322D" w14:textId="2EBDBED1" w:rsidR="00E50502" w:rsidRDefault="00E50502" w:rsidP="0076125A">
            <w:pPr>
              <w:autoSpaceDE w:val="0"/>
              <w:autoSpaceDN w:val="0"/>
              <w:adjustRightInd w:val="0"/>
              <w:spacing w:after="0" w:line="240" w:lineRule="auto"/>
              <w:rPr>
                <w:rFonts w:ascii="Calibri" w:hAnsi="Calibri" w:cs="Calibri"/>
                <w:color w:val="000000"/>
                <w:lang w:val="nl-BE"/>
              </w:rPr>
            </w:pPr>
          </w:p>
          <w:p w14:paraId="404E22EE" w14:textId="10C93E06" w:rsidR="00E50502" w:rsidRDefault="00205218" w:rsidP="0076125A">
            <w:pPr>
              <w:autoSpaceDE w:val="0"/>
              <w:autoSpaceDN w:val="0"/>
              <w:adjustRightInd w:val="0"/>
              <w:spacing w:after="0" w:line="240" w:lineRule="auto"/>
              <w:rPr>
                <w:rFonts w:ascii="Calibri" w:hAnsi="Calibri" w:cs="Calibri"/>
                <w:color w:val="000000"/>
                <w:lang w:val="nl-BE"/>
              </w:rPr>
            </w:pPr>
            <w:r w:rsidRPr="00205218">
              <w:rPr>
                <w:rFonts w:ascii="Calibri" w:hAnsi="Calibri" w:cs="Calibri"/>
                <w:color w:val="000000"/>
                <w:lang w:val="nl-BE"/>
              </w:rPr>
              <w:t>Het platform is sinds 2017 formeel niet meer bijeengekomen</w:t>
            </w:r>
            <w:r w:rsidR="00FD4B33">
              <w:rPr>
                <w:rFonts w:ascii="Calibri" w:hAnsi="Calibri" w:cs="Calibri"/>
                <w:color w:val="000000"/>
                <w:lang w:val="nl-BE"/>
              </w:rPr>
              <w:t>, maar</w:t>
            </w:r>
            <w:r w:rsidRPr="00205218">
              <w:rPr>
                <w:rFonts w:ascii="Calibri" w:hAnsi="Calibri" w:cs="Calibri"/>
                <w:color w:val="000000"/>
                <w:lang w:val="nl-BE"/>
              </w:rPr>
              <w:t xml:space="preserve"> er wordt een update van de contactlijst uitgevoerd om het platform in 2021 opnieuw te kunnen lanceren.</w:t>
            </w:r>
          </w:p>
          <w:p w14:paraId="38BD6D6A" w14:textId="77777777" w:rsidR="00E50502" w:rsidRPr="00371B79" w:rsidRDefault="00E50502" w:rsidP="0076125A">
            <w:pPr>
              <w:autoSpaceDE w:val="0"/>
              <w:autoSpaceDN w:val="0"/>
              <w:adjustRightInd w:val="0"/>
              <w:spacing w:after="0" w:line="240" w:lineRule="auto"/>
              <w:rPr>
                <w:rFonts w:ascii="Calibri" w:hAnsi="Calibri" w:cs="Calibri"/>
                <w:color w:val="000000"/>
                <w:lang w:val="nl-BE"/>
              </w:rPr>
            </w:pPr>
          </w:p>
          <w:p w14:paraId="029C14D8" w14:textId="18127713" w:rsidR="00B46DCD" w:rsidRPr="00371B79" w:rsidRDefault="00B46DCD" w:rsidP="0076125A">
            <w:pPr>
              <w:autoSpaceDE w:val="0"/>
              <w:autoSpaceDN w:val="0"/>
              <w:adjustRightInd w:val="0"/>
              <w:spacing w:after="0" w:line="240" w:lineRule="auto"/>
              <w:rPr>
                <w:rFonts w:ascii="Calibri" w:hAnsi="Calibri" w:cs="Calibri"/>
                <w:color w:val="000000"/>
                <w:lang w:val="nl-BE"/>
              </w:rPr>
            </w:pPr>
            <w:r w:rsidRPr="00371B79">
              <w:rPr>
                <w:rFonts w:ascii="Calibri" w:hAnsi="Calibri" w:cs="Calibri"/>
                <w:color w:val="000000"/>
                <w:lang w:val="nl-BE"/>
              </w:rPr>
              <w:t>Eveneens in het tweede semester van 2018 werd aandacht besteed aan de in hetzelfde jaar gelanceerde</w:t>
            </w:r>
            <w:r w:rsidR="00E50502">
              <w:rPr>
                <w:rFonts w:ascii="Calibri" w:hAnsi="Calibri" w:cs="Calibri"/>
                <w:color w:val="000000"/>
                <w:lang w:val="nl-BE"/>
              </w:rPr>
              <w:t xml:space="preserve"> </w:t>
            </w:r>
            <w:r w:rsidRPr="00371B79">
              <w:rPr>
                <w:rFonts w:ascii="Calibri" w:hAnsi="Calibri" w:cs="Calibri"/>
                <w:color w:val="000000"/>
                <w:lang w:val="nl-BE"/>
              </w:rPr>
              <w:t>Sendai Framework Monitor, een VN-databank die op nationaal vlak de nodige gegevens wenst te</w:t>
            </w:r>
            <w:r w:rsidR="00E50502">
              <w:rPr>
                <w:rFonts w:ascii="Calibri" w:hAnsi="Calibri" w:cs="Calibri"/>
                <w:color w:val="000000"/>
                <w:lang w:val="nl-BE"/>
              </w:rPr>
              <w:t xml:space="preserve"> </w:t>
            </w:r>
            <w:r w:rsidRPr="00371B79">
              <w:rPr>
                <w:rFonts w:ascii="Calibri" w:hAnsi="Calibri" w:cs="Calibri"/>
                <w:color w:val="000000"/>
                <w:lang w:val="nl-BE"/>
              </w:rPr>
              <w:t>verzamelen inzake rampen. Hiervoor werden de eerste contacten gelegd met het Centre for Research</w:t>
            </w:r>
            <w:r w:rsidR="00E50502">
              <w:rPr>
                <w:rFonts w:ascii="Calibri" w:hAnsi="Calibri" w:cs="Calibri"/>
                <w:color w:val="000000"/>
                <w:lang w:val="nl-BE"/>
              </w:rPr>
              <w:t xml:space="preserve"> </w:t>
            </w:r>
            <w:r w:rsidRPr="00371B79">
              <w:rPr>
                <w:rFonts w:ascii="Calibri" w:hAnsi="Calibri" w:cs="Calibri"/>
                <w:color w:val="000000"/>
                <w:lang w:val="nl-BE"/>
              </w:rPr>
              <w:t>on the Epidemiology of Disasters (CRED) van de Université Catholique de Louvain, die reeds over een</w:t>
            </w:r>
          </w:p>
          <w:p w14:paraId="5DDF85F7" w14:textId="77777777" w:rsidR="004E49BF" w:rsidRDefault="00B46DCD" w:rsidP="0076125A">
            <w:pPr>
              <w:rPr>
                <w:rFonts w:ascii="Calibri" w:hAnsi="Calibri" w:cs="Calibri"/>
                <w:color w:val="000000"/>
                <w:lang w:val="nl-BE"/>
              </w:rPr>
            </w:pPr>
            <w:r w:rsidRPr="00371B79">
              <w:rPr>
                <w:rFonts w:ascii="Calibri" w:hAnsi="Calibri" w:cs="Calibri"/>
                <w:color w:val="000000"/>
                <w:lang w:val="nl-BE"/>
              </w:rPr>
              <w:t>rampendatabase (EM-DATA) beschikt</w:t>
            </w:r>
          </w:p>
          <w:p w14:paraId="27AA2B7C" w14:textId="56B41ECF" w:rsidR="0076125A" w:rsidRPr="0076125A" w:rsidRDefault="0076125A" w:rsidP="0076125A">
            <w:pPr>
              <w:rPr>
                <w:rFonts w:ascii="Calibri" w:hAnsi="Calibri" w:cs="Calibri"/>
                <w:color w:val="000000"/>
                <w:lang w:val="nl-NL"/>
              </w:rPr>
            </w:pPr>
            <w:r w:rsidRPr="0076125A">
              <w:rPr>
                <w:rFonts w:ascii="Calibri" w:hAnsi="Calibri" w:cs="Calibri"/>
                <w:color w:val="000000"/>
                <w:lang w:val="nl-NL"/>
              </w:rPr>
              <w:t>Eind november 2020 werden twee Belgische deskundigen van respectievelijk het Bureau van het Plan en Statbel aangesteld om deel te nemen aan de "</w:t>
            </w:r>
            <w:bookmarkStart w:id="10" w:name="_Hlk63685701"/>
            <w:r w:rsidRPr="0076125A">
              <w:rPr>
                <w:rFonts w:ascii="Calibri" w:hAnsi="Calibri" w:cs="Calibri"/>
                <w:color w:val="000000"/>
                <w:lang w:val="nl-NL"/>
              </w:rPr>
              <w:t xml:space="preserve">Inter-Agency and Expert Group on Disaster related statistics" van de VN, </w:t>
            </w:r>
            <w:bookmarkEnd w:id="10"/>
            <w:r w:rsidRPr="0076125A">
              <w:rPr>
                <w:rFonts w:ascii="Calibri" w:hAnsi="Calibri" w:cs="Calibri"/>
                <w:color w:val="000000"/>
                <w:lang w:val="nl-NL"/>
              </w:rPr>
              <w:t xml:space="preserve">die tot doel heeft normen en goede praktijken voor rampenrapportering vast te stellen. Ze kregen ook toegang tot de Sendaï Framework </w:t>
            </w:r>
            <w:r w:rsidR="002F2A21">
              <w:rPr>
                <w:rFonts w:ascii="Calibri" w:hAnsi="Calibri" w:cs="Calibri"/>
                <w:color w:val="000000"/>
                <w:lang w:val="nl-NL"/>
              </w:rPr>
              <w:t>Platform</w:t>
            </w:r>
            <w:r w:rsidRPr="0076125A">
              <w:rPr>
                <w:rFonts w:ascii="Calibri" w:hAnsi="Calibri" w:cs="Calibri"/>
                <w:color w:val="000000"/>
                <w:lang w:val="nl-NL"/>
              </w:rPr>
              <w:t xml:space="preserve"> voor België.</w:t>
            </w:r>
          </w:p>
        </w:tc>
      </w:tr>
      <w:tr w:rsidR="004E49BF" w:rsidRPr="00A74D6A" w14:paraId="4A10D60E" w14:textId="77777777" w:rsidTr="0076125A">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779119F1" w14:textId="77777777" w:rsidR="004E49BF" w:rsidRPr="00955825" w:rsidRDefault="004E49BF" w:rsidP="0076125A">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lastRenderedPageBreak/>
              <w:t>Opmerkingen: </w:t>
            </w:r>
            <w:r w:rsidRPr="00955825">
              <w:rPr>
                <w:rFonts w:ascii="Calibri" w:eastAsia="Times New Roman" w:hAnsi="Calibri" w:cs="Calibri"/>
              </w:rPr>
              <w:t>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1750723F" w14:textId="30575215" w:rsidR="00B06A9B" w:rsidRDefault="00311CD3" w:rsidP="0076125A">
            <w:pPr>
              <w:autoSpaceDE w:val="0"/>
              <w:autoSpaceDN w:val="0"/>
              <w:adjustRightInd w:val="0"/>
              <w:spacing w:after="0" w:line="240" w:lineRule="auto"/>
              <w:rPr>
                <w:rFonts w:ascii="Calibri" w:hAnsi="Calibri" w:cs="Calibri"/>
                <w:color w:val="000000"/>
                <w:lang w:val="nl-BE"/>
              </w:rPr>
            </w:pPr>
            <w:r w:rsidRPr="00661226">
              <w:rPr>
                <w:rFonts w:ascii="Calibri" w:hAnsi="Calibri" w:cs="Calibri"/>
                <w:color w:val="000000"/>
                <w:lang w:val="nl-BE"/>
              </w:rPr>
              <w:t xml:space="preserve">Sendai stelt zich tot doel om 7 doelstellingen te realiseren in de komende 15 jaar: </w:t>
            </w:r>
            <w:bookmarkStart w:id="11" w:name="_Hlk57205517"/>
          </w:p>
          <w:p w14:paraId="4E726CDF" w14:textId="77777777" w:rsidR="00B06A9B" w:rsidRDefault="00311CD3" w:rsidP="00B06A9B">
            <w:pPr>
              <w:pStyle w:val="Lijstalinea"/>
              <w:numPr>
                <w:ilvl w:val="0"/>
                <w:numId w:val="9"/>
              </w:numPr>
              <w:autoSpaceDE w:val="0"/>
              <w:autoSpaceDN w:val="0"/>
              <w:adjustRightInd w:val="0"/>
              <w:spacing w:after="0" w:line="240" w:lineRule="auto"/>
              <w:rPr>
                <w:rFonts w:ascii="Calibri" w:hAnsi="Calibri" w:cs="Calibri"/>
                <w:color w:val="000000"/>
                <w:lang w:val="nl-BE"/>
              </w:rPr>
            </w:pPr>
            <w:r w:rsidRPr="00B06A9B">
              <w:rPr>
                <w:rFonts w:ascii="Calibri" w:hAnsi="Calibri" w:cs="Calibri"/>
                <w:color w:val="000000"/>
                <w:lang w:val="nl-BE"/>
              </w:rPr>
              <w:t>een daling van de</w:t>
            </w:r>
            <w:r w:rsidR="00E50502" w:rsidRPr="00B06A9B">
              <w:rPr>
                <w:rFonts w:ascii="Calibri" w:hAnsi="Calibri" w:cs="Calibri"/>
                <w:color w:val="000000"/>
                <w:lang w:val="nl-BE"/>
              </w:rPr>
              <w:t xml:space="preserve"> </w:t>
            </w:r>
            <w:r w:rsidRPr="00B06A9B">
              <w:rPr>
                <w:rFonts w:ascii="Calibri" w:hAnsi="Calibri" w:cs="Calibri"/>
                <w:color w:val="000000"/>
                <w:lang w:val="nl-BE"/>
              </w:rPr>
              <w:t>mortaliteit veroorzaakt door rampen</w:t>
            </w:r>
          </w:p>
          <w:p w14:paraId="30AA23D4" w14:textId="77777777" w:rsidR="00B06A9B" w:rsidRDefault="00311CD3" w:rsidP="00B06A9B">
            <w:pPr>
              <w:pStyle w:val="Lijstalinea"/>
              <w:numPr>
                <w:ilvl w:val="0"/>
                <w:numId w:val="9"/>
              </w:numPr>
              <w:autoSpaceDE w:val="0"/>
              <w:autoSpaceDN w:val="0"/>
              <w:adjustRightInd w:val="0"/>
              <w:spacing w:after="0" w:line="240" w:lineRule="auto"/>
              <w:rPr>
                <w:rFonts w:ascii="Calibri" w:hAnsi="Calibri" w:cs="Calibri"/>
                <w:color w:val="000000"/>
                <w:lang w:val="nl-BE"/>
              </w:rPr>
            </w:pPr>
            <w:r w:rsidRPr="00B06A9B">
              <w:rPr>
                <w:rFonts w:ascii="Calibri" w:hAnsi="Calibri" w:cs="Calibri"/>
                <w:color w:val="000000"/>
                <w:lang w:val="nl-BE"/>
              </w:rPr>
              <w:t xml:space="preserve">een daling van het aantal getroffen mensen </w:t>
            </w:r>
          </w:p>
          <w:p w14:paraId="5984138A" w14:textId="77777777" w:rsidR="00B06A9B" w:rsidRDefault="00311CD3" w:rsidP="00B06A9B">
            <w:pPr>
              <w:pStyle w:val="Lijstalinea"/>
              <w:numPr>
                <w:ilvl w:val="0"/>
                <w:numId w:val="9"/>
              </w:numPr>
              <w:autoSpaceDE w:val="0"/>
              <w:autoSpaceDN w:val="0"/>
              <w:adjustRightInd w:val="0"/>
              <w:spacing w:after="0" w:line="240" w:lineRule="auto"/>
              <w:rPr>
                <w:rFonts w:ascii="Calibri" w:hAnsi="Calibri" w:cs="Calibri"/>
                <w:color w:val="000000"/>
                <w:lang w:val="nl-BE"/>
              </w:rPr>
            </w:pPr>
            <w:r w:rsidRPr="00B06A9B">
              <w:rPr>
                <w:rFonts w:ascii="Calibri" w:hAnsi="Calibri" w:cs="Calibri"/>
                <w:color w:val="000000"/>
                <w:lang w:val="nl-BE"/>
              </w:rPr>
              <w:t>een daling van</w:t>
            </w:r>
            <w:r w:rsidR="00E50502" w:rsidRPr="00B06A9B">
              <w:rPr>
                <w:rFonts w:ascii="Calibri" w:hAnsi="Calibri" w:cs="Calibri"/>
                <w:color w:val="000000"/>
                <w:lang w:val="nl-BE"/>
              </w:rPr>
              <w:t xml:space="preserve"> </w:t>
            </w:r>
            <w:r w:rsidRPr="00B06A9B">
              <w:rPr>
                <w:rFonts w:ascii="Calibri" w:hAnsi="Calibri" w:cs="Calibri"/>
                <w:color w:val="000000"/>
                <w:lang w:val="nl-BE"/>
              </w:rPr>
              <w:t>de economische verliezen</w:t>
            </w:r>
            <w:r w:rsidR="00B06A9B">
              <w:rPr>
                <w:rFonts w:ascii="Calibri" w:hAnsi="Calibri" w:cs="Calibri"/>
                <w:color w:val="000000"/>
                <w:lang w:val="nl-BE"/>
              </w:rPr>
              <w:t xml:space="preserve"> </w:t>
            </w:r>
            <w:r w:rsidRPr="00B06A9B">
              <w:rPr>
                <w:rFonts w:ascii="Calibri" w:hAnsi="Calibri" w:cs="Calibri"/>
                <w:color w:val="000000"/>
                <w:lang w:val="nl-BE"/>
              </w:rPr>
              <w:t>(BNP)</w:t>
            </w:r>
          </w:p>
          <w:p w14:paraId="2FD9B655" w14:textId="77777777" w:rsidR="00B06A9B" w:rsidRDefault="00311CD3" w:rsidP="00B06A9B">
            <w:pPr>
              <w:pStyle w:val="Lijstalinea"/>
              <w:numPr>
                <w:ilvl w:val="0"/>
                <w:numId w:val="9"/>
              </w:numPr>
              <w:autoSpaceDE w:val="0"/>
              <w:autoSpaceDN w:val="0"/>
              <w:adjustRightInd w:val="0"/>
              <w:spacing w:after="0" w:line="240" w:lineRule="auto"/>
              <w:rPr>
                <w:rFonts w:ascii="Calibri" w:hAnsi="Calibri" w:cs="Calibri"/>
                <w:color w:val="000000"/>
                <w:lang w:val="nl-BE"/>
              </w:rPr>
            </w:pPr>
            <w:r w:rsidRPr="00B06A9B">
              <w:rPr>
                <w:rFonts w:ascii="Calibri" w:hAnsi="Calibri" w:cs="Calibri"/>
                <w:color w:val="000000"/>
                <w:lang w:val="nl-BE"/>
              </w:rPr>
              <w:t>een daling van de schade aan de kritieke infrastructuur en aan de</w:t>
            </w:r>
            <w:r w:rsidR="00E50502" w:rsidRPr="00B06A9B">
              <w:rPr>
                <w:rFonts w:ascii="Calibri" w:hAnsi="Calibri" w:cs="Calibri"/>
                <w:color w:val="000000"/>
                <w:lang w:val="nl-BE"/>
              </w:rPr>
              <w:t xml:space="preserve"> </w:t>
            </w:r>
            <w:r w:rsidRPr="00B06A9B">
              <w:rPr>
                <w:rFonts w:ascii="Calibri" w:hAnsi="Calibri" w:cs="Calibri"/>
                <w:color w:val="000000"/>
                <w:lang w:val="nl-BE"/>
              </w:rPr>
              <w:t>20 basisdiensten</w:t>
            </w:r>
          </w:p>
          <w:p w14:paraId="23368393" w14:textId="77777777" w:rsidR="00B06A9B" w:rsidRDefault="00311CD3" w:rsidP="00B06A9B">
            <w:pPr>
              <w:pStyle w:val="Lijstalinea"/>
              <w:numPr>
                <w:ilvl w:val="0"/>
                <w:numId w:val="9"/>
              </w:numPr>
              <w:autoSpaceDE w:val="0"/>
              <w:autoSpaceDN w:val="0"/>
              <w:adjustRightInd w:val="0"/>
              <w:spacing w:after="0" w:line="240" w:lineRule="auto"/>
              <w:rPr>
                <w:rFonts w:ascii="Calibri" w:hAnsi="Calibri" w:cs="Calibri"/>
                <w:color w:val="000000"/>
                <w:lang w:val="nl-BE"/>
              </w:rPr>
            </w:pPr>
            <w:r w:rsidRPr="00B06A9B">
              <w:rPr>
                <w:rFonts w:ascii="Calibri" w:hAnsi="Calibri" w:cs="Calibri"/>
                <w:color w:val="000000"/>
                <w:lang w:val="nl-BE"/>
              </w:rPr>
              <w:t>een toename van het aantal landen met een nationale en lokale strategie voor</w:t>
            </w:r>
            <w:r w:rsidR="009513D1" w:rsidRPr="00B06A9B">
              <w:rPr>
                <w:rFonts w:ascii="Calibri" w:hAnsi="Calibri" w:cs="Calibri"/>
                <w:color w:val="000000"/>
                <w:lang w:val="nl-BE"/>
              </w:rPr>
              <w:t xml:space="preserve"> </w:t>
            </w:r>
            <w:r w:rsidRPr="00B06A9B">
              <w:rPr>
                <w:rFonts w:ascii="Calibri" w:hAnsi="Calibri" w:cs="Calibri"/>
                <w:color w:val="000000"/>
                <w:lang w:val="nl-BE"/>
              </w:rPr>
              <w:t>rampenrisicovermindering</w:t>
            </w:r>
          </w:p>
          <w:p w14:paraId="3164B626" w14:textId="77777777" w:rsidR="00B06A9B" w:rsidRDefault="00311CD3" w:rsidP="00B06A9B">
            <w:pPr>
              <w:pStyle w:val="Lijstalinea"/>
              <w:numPr>
                <w:ilvl w:val="0"/>
                <w:numId w:val="9"/>
              </w:numPr>
              <w:autoSpaceDE w:val="0"/>
              <w:autoSpaceDN w:val="0"/>
              <w:adjustRightInd w:val="0"/>
              <w:spacing w:after="0" w:line="240" w:lineRule="auto"/>
              <w:rPr>
                <w:rFonts w:ascii="Calibri" w:hAnsi="Calibri" w:cs="Calibri"/>
                <w:color w:val="000000"/>
                <w:lang w:val="nl-BE"/>
              </w:rPr>
            </w:pPr>
            <w:r w:rsidRPr="00B06A9B">
              <w:rPr>
                <w:rFonts w:ascii="Calibri" w:hAnsi="Calibri" w:cs="Calibri"/>
                <w:color w:val="000000"/>
                <w:lang w:val="nl-BE"/>
              </w:rPr>
              <w:t>actieve ondersteuning van ontwikkelingslanden bij hun soortgelijke</w:t>
            </w:r>
            <w:r w:rsidR="00E50502" w:rsidRPr="00B06A9B">
              <w:rPr>
                <w:rFonts w:ascii="Calibri" w:hAnsi="Calibri" w:cs="Calibri"/>
                <w:color w:val="000000"/>
                <w:lang w:val="nl-BE"/>
              </w:rPr>
              <w:t xml:space="preserve"> </w:t>
            </w:r>
            <w:r w:rsidRPr="00B06A9B">
              <w:rPr>
                <w:rFonts w:ascii="Calibri" w:hAnsi="Calibri" w:cs="Calibri"/>
                <w:color w:val="000000"/>
                <w:lang w:val="nl-BE"/>
              </w:rPr>
              <w:t>inspanningen</w:t>
            </w:r>
          </w:p>
          <w:p w14:paraId="6CD28D8B" w14:textId="30AB2986" w:rsidR="00311CD3" w:rsidRPr="00B06A9B" w:rsidRDefault="00311CD3" w:rsidP="00B06A9B">
            <w:pPr>
              <w:pStyle w:val="Lijstalinea"/>
              <w:numPr>
                <w:ilvl w:val="0"/>
                <w:numId w:val="9"/>
              </w:numPr>
              <w:autoSpaceDE w:val="0"/>
              <w:autoSpaceDN w:val="0"/>
              <w:adjustRightInd w:val="0"/>
              <w:spacing w:after="0" w:line="240" w:lineRule="auto"/>
              <w:rPr>
                <w:rFonts w:ascii="Calibri" w:hAnsi="Calibri" w:cs="Calibri"/>
                <w:color w:val="000000"/>
                <w:lang w:val="nl-BE"/>
              </w:rPr>
            </w:pPr>
            <w:r w:rsidRPr="00B06A9B">
              <w:rPr>
                <w:rFonts w:ascii="Calibri" w:hAnsi="Calibri" w:cs="Calibri"/>
                <w:color w:val="000000"/>
                <w:lang w:val="nl-BE"/>
              </w:rPr>
              <w:t xml:space="preserve">en verbetering van de toegang tot </w:t>
            </w:r>
            <w:r w:rsidR="004B24E0" w:rsidRPr="00B06A9B">
              <w:rPr>
                <w:rFonts w:ascii="Calibri" w:hAnsi="Calibri" w:cs="Calibri"/>
                <w:color w:val="000000"/>
                <w:lang w:val="nl-BE"/>
              </w:rPr>
              <w:t>‘</w:t>
            </w:r>
            <w:r w:rsidRPr="00B06A9B">
              <w:rPr>
                <w:rFonts w:ascii="Calibri" w:hAnsi="Calibri" w:cs="Calibri"/>
                <w:color w:val="000000"/>
                <w:lang w:val="nl-BE"/>
              </w:rPr>
              <w:t>early warning systems</w:t>
            </w:r>
            <w:r w:rsidR="004B24E0" w:rsidRPr="00B06A9B">
              <w:rPr>
                <w:rFonts w:ascii="Calibri" w:hAnsi="Calibri" w:cs="Calibri"/>
                <w:color w:val="000000"/>
                <w:lang w:val="nl-BE"/>
              </w:rPr>
              <w:t>’</w:t>
            </w:r>
            <w:r w:rsidRPr="00B06A9B">
              <w:rPr>
                <w:rFonts w:ascii="Calibri" w:hAnsi="Calibri" w:cs="Calibri"/>
                <w:color w:val="000000"/>
                <w:lang w:val="nl-BE"/>
              </w:rPr>
              <w:t xml:space="preserve"> en risicoanalyses. </w:t>
            </w:r>
          </w:p>
          <w:bookmarkEnd w:id="11"/>
          <w:p w14:paraId="648CFC8A" w14:textId="77777777" w:rsidR="00311CD3" w:rsidRDefault="00311CD3" w:rsidP="0076125A">
            <w:pPr>
              <w:autoSpaceDE w:val="0"/>
              <w:autoSpaceDN w:val="0"/>
              <w:adjustRightInd w:val="0"/>
              <w:spacing w:after="0" w:line="240" w:lineRule="auto"/>
              <w:rPr>
                <w:rFonts w:ascii="Calibri" w:hAnsi="Calibri" w:cs="Calibri"/>
                <w:color w:val="000000"/>
                <w:lang w:val="nl-BE"/>
              </w:rPr>
            </w:pPr>
          </w:p>
          <w:p w14:paraId="17746D72" w14:textId="42E30E95" w:rsidR="00311CD3" w:rsidRPr="00661226" w:rsidRDefault="00311CD3" w:rsidP="0076125A">
            <w:pPr>
              <w:autoSpaceDE w:val="0"/>
              <w:autoSpaceDN w:val="0"/>
              <w:adjustRightInd w:val="0"/>
              <w:spacing w:after="0" w:line="240" w:lineRule="auto"/>
              <w:rPr>
                <w:rFonts w:ascii="Calibri" w:hAnsi="Calibri" w:cs="Calibri"/>
                <w:color w:val="000000"/>
                <w:lang w:val="nl-BE"/>
              </w:rPr>
            </w:pPr>
            <w:r w:rsidRPr="00661226">
              <w:rPr>
                <w:rFonts w:ascii="Calibri" w:hAnsi="Calibri" w:cs="Calibri"/>
                <w:color w:val="000000"/>
                <w:lang w:val="nl-BE"/>
              </w:rPr>
              <w:t>Het is</w:t>
            </w:r>
            <w:r w:rsidR="00E50502">
              <w:rPr>
                <w:rFonts w:ascii="Calibri" w:hAnsi="Calibri" w:cs="Calibri"/>
                <w:color w:val="000000"/>
                <w:lang w:val="nl-BE"/>
              </w:rPr>
              <w:t xml:space="preserve"> </w:t>
            </w:r>
            <w:r w:rsidRPr="00661226">
              <w:rPr>
                <w:rFonts w:ascii="Calibri" w:hAnsi="Calibri" w:cs="Calibri"/>
                <w:color w:val="000000"/>
                <w:lang w:val="nl-BE"/>
              </w:rPr>
              <w:t>essentieel om over te stappen van het huidige model voor crisisrespons naar een systeem voor</w:t>
            </w:r>
            <w:r w:rsidR="00E50502">
              <w:rPr>
                <w:rFonts w:ascii="Calibri" w:hAnsi="Calibri" w:cs="Calibri"/>
                <w:color w:val="000000"/>
                <w:lang w:val="nl-BE"/>
              </w:rPr>
              <w:t xml:space="preserve"> r</w:t>
            </w:r>
            <w:r w:rsidRPr="00661226">
              <w:rPr>
                <w:rFonts w:ascii="Calibri" w:hAnsi="Calibri" w:cs="Calibri"/>
                <w:color w:val="000000"/>
                <w:lang w:val="nl-BE"/>
              </w:rPr>
              <w:t>isicobeheer en preventie.</w:t>
            </w:r>
          </w:p>
          <w:p w14:paraId="1675CCC2" w14:textId="08729531" w:rsidR="00311CD3" w:rsidRDefault="00311CD3" w:rsidP="0076125A">
            <w:pPr>
              <w:autoSpaceDE w:val="0"/>
              <w:autoSpaceDN w:val="0"/>
              <w:adjustRightInd w:val="0"/>
              <w:spacing w:after="0" w:line="240" w:lineRule="auto"/>
              <w:rPr>
                <w:rFonts w:ascii="Calibri" w:hAnsi="Calibri" w:cs="Calibri"/>
                <w:color w:val="000000"/>
                <w:lang w:val="nl-BE"/>
              </w:rPr>
            </w:pPr>
            <w:r w:rsidRPr="00661226">
              <w:rPr>
                <w:rFonts w:ascii="Calibri" w:hAnsi="Calibri" w:cs="Calibri"/>
                <w:color w:val="000000"/>
                <w:lang w:val="nl-BE"/>
              </w:rPr>
              <w:t>- Het is het belangrijk om te wijzen op twee evoluties binnen het UCPM die het risico verminderen dat</w:t>
            </w:r>
            <w:r w:rsidR="00E50502">
              <w:rPr>
                <w:rFonts w:ascii="Calibri" w:hAnsi="Calibri" w:cs="Calibri"/>
                <w:color w:val="000000"/>
                <w:lang w:val="nl-BE"/>
              </w:rPr>
              <w:t xml:space="preserve"> </w:t>
            </w:r>
            <w:r w:rsidRPr="00661226">
              <w:rPr>
                <w:rFonts w:ascii="Calibri" w:hAnsi="Calibri" w:cs="Calibri"/>
                <w:color w:val="000000"/>
                <w:lang w:val="nl-BE"/>
              </w:rPr>
              <w:t>de lidstaten hun capaciteiten voor zich houden.</w:t>
            </w:r>
          </w:p>
          <w:p w14:paraId="2ED240E2" w14:textId="77777777" w:rsidR="00E50502" w:rsidRPr="00661226" w:rsidRDefault="00E50502" w:rsidP="0076125A">
            <w:pPr>
              <w:autoSpaceDE w:val="0"/>
              <w:autoSpaceDN w:val="0"/>
              <w:adjustRightInd w:val="0"/>
              <w:spacing w:after="0" w:line="240" w:lineRule="auto"/>
              <w:rPr>
                <w:rFonts w:ascii="Calibri" w:hAnsi="Calibri" w:cs="Calibri"/>
                <w:color w:val="000000"/>
                <w:lang w:val="nl-BE"/>
              </w:rPr>
            </w:pPr>
          </w:p>
          <w:p w14:paraId="5E63BE96" w14:textId="77777777" w:rsidR="00B06A9B" w:rsidRDefault="00311CD3" w:rsidP="0076125A">
            <w:pPr>
              <w:pStyle w:val="Lijstalinea"/>
              <w:numPr>
                <w:ilvl w:val="0"/>
                <w:numId w:val="10"/>
              </w:numPr>
              <w:autoSpaceDE w:val="0"/>
              <w:autoSpaceDN w:val="0"/>
              <w:adjustRightInd w:val="0"/>
              <w:spacing w:after="0" w:line="240" w:lineRule="auto"/>
              <w:rPr>
                <w:rFonts w:ascii="Calibri" w:hAnsi="Calibri" w:cs="Calibri"/>
                <w:color w:val="000000"/>
                <w:lang w:val="nl-BE"/>
              </w:rPr>
            </w:pPr>
            <w:r w:rsidRPr="00B06A9B">
              <w:rPr>
                <w:rFonts w:ascii="Calibri" w:hAnsi="Calibri" w:cs="Calibri"/>
                <w:color w:val="000000"/>
                <w:lang w:val="nl-BE"/>
              </w:rPr>
              <w:t>Waar het UCPM voordien vooral werkte op basis van capaciteiten die op het moment zelf</w:t>
            </w:r>
            <w:r w:rsidR="00B06A9B">
              <w:rPr>
                <w:rFonts w:ascii="Calibri" w:hAnsi="Calibri" w:cs="Calibri"/>
                <w:color w:val="000000"/>
                <w:lang w:val="nl-BE"/>
              </w:rPr>
              <w:t xml:space="preserve"> </w:t>
            </w:r>
            <w:r w:rsidRPr="00B06A9B">
              <w:rPr>
                <w:rFonts w:ascii="Calibri" w:hAnsi="Calibri" w:cs="Calibri"/>
                <w:color w:val="000000"/>
                <w:lang w:val="nl-BE"/>
              </w:rPr>
              <w:t>toegezegd werden, wordt nu meer en meer gewerkt met capaciteiten die voor een periode</w:t>
            </w:r>
            <w:r w:rsidR="00B06A9B">
              <w:rPr>
                <w:rFonts w:ascii="Calibri" w:hAnsi="Calibri" w:cs="Calibri"/>
                <w:color w:val="000000"/>
                <w:lang w:val="nl-BE"/>
              </w:rPr>
              <w:t xml:space="preserve"> </w:t>
            </w:r>
            <w:r w:rsidRPr="00B06A9B">
              <w:rPr>
                <w:rFonts w:ascii="Calibri" w:hAnsi="Calibri" w:cs="Calibri"/>
                <w:color w:val="000000"/>
                <w:lang w:val="nl-BE"/>
              </w:rPr>
              <w:t>van een jaar of langer ter beschikking gesteld worden van het UCPM, de zogenaamde</w:t>
            </w:r>
            <w:r w:rsidR="00B06A9B">
              <w:rPr>
                <w:rFonts w:ascii="Calibri" w:hAnsi="Calibri" w:cs="Calibri"/>
                <w:color w:val="000000"/>
                <w:lang w:val="nl-BE"/>
              </w:rPr>
              <w:t xml:space="preserve"> ‘</w:t>
            </w:r>
            <w:r w:rsidRPr="00B06A9B">
              <w:rPr>
                <w:rFonts w:ascii="Calibri" w:hAnsi="Calibri" w:cs="Calibri"/>
                <w:color w:val="000000"/>
                <w:lang w:val="nl-BE"/>
              </w:rPr>
              <w:t>European Emergency Response Capacity</w:t>
            </w:r>
            <w:r w:rsidR="00B06A9B">
              <w:rPr>
                <w:rFonts w:ascii="Calibri" w:hAnsi="Calibri" w:cs="Calibri"/>
                <w:color w:val="000000"/>
                <w:lang w:val="nl-BE"/>
              </w:rPr>
              <w:t>’</w:t>
            </w:r>
            <w:r w:rsidRPr="00B06A9B">
              <w:rPr>
                <w:rFonts w:ascii="Calibri" w:hAnsi="Calibri" w:cs="Calibri"/>
                <w:color w:val="000000"/>
                <w:lang w:val="nl-BE"/>
              </w:rPr>
              <w:t>.</w:t>
            </w:r>
          </w:p>
          <w:p w14:paraId="5A7623B2" w14:textId="009B3B65" w:rsidR="00311CD3" w:rsidRPr="00B06A9B" w:rsidRDefault="00311CD3" w:rsidP="0076125A">
            <w:pPr>
              <w:pStyle w:val="Lijstalinea"/>
              <w:numPr>
                <w:ilvl w:val="0"/>
                <w:numId w:val="10"/>
              </w:numPr>
              <w:autoSpaceDE w:val="0"/>
              <w:autoSpaceDN w:val="0"/>
              <w:adjustRightInd w:val="0"/>
              <w:spacing w:after="0" w:line="240" w:lineRule="auto"/>
              <w:rPr>
                <w:rFonts w:ascii="Calibri" w:hAnsi="Calibri" w:cs="Calibri"/>
                <w:color w:val="000000"/>
                <w:lang w:val="nl-BE"/>
              </w:rPr>
            </w:pPr>
            <w:r w:rsidRPr="00B06A9B">
              <w:rPr>
                <w:rFonts w:ascii="Calibri" w:hAnsi="Calibri" w:cs="Calibri"/>
                <w:color w:val="000000"/>
                <w:lang w:val="nl-BE"/>
              </w:rPr>
              <w:t>Om mogelijke gaten in de responscapaciteiten te vullen, onder meer in geval van gelijktijdige</w:t>
            </w:r>
            <w:r w:rsidR="00B06A9B">
              <w:rPr>
                <w:rFonts w:ascii="Calibri" w:hAnsi="Calibri" w:cs="Calibri"/>
                <w:color w:val="000000"/>
                <w:lang w:val="nl-BE"/>
              </w:rPr>
              <w:t xml:space="preserve"> </w:t>
            </w:r>
            <w:r w:rsidRPr="00B06A9B">
              <w:rPr>
                <w:rFonts w:ascii="Calibri" w:hAnsi="Calibri" w:cs="Calibri"/>
                <w:color w:val="000000"/>
                <w:lang w:val="nl-BE"/>
              </w:rPr>
              <w:t>noodsituaties in verschillende lidstaten (zoals bijvoorbeeld bosbranden), wordt binnen het</w:t>
            </w:r>
            <w:r w:rsidR="00B06A9B">
              <w:rPr>
                <w:rFonts w:ascii="Calibri" w:hAnsi="Calibri" w:cs="Calibri"/>
                <w:color w:val="000000"/>
                <w:lang w:val="nl-BE"/>
              </w:rPr>
              <w:t xml:space="preserve"> </w:t>
            </w:r>
            <w:r w:rsidRPr="00B06A9B">
              <w:rPr>
                <w:rFonts w:ascii="Calibri" w:hAnsi="Calibri" w:cs="Calibri"/>
                <w:color w:val="000000"/>
                <w:lang w:val="nl-BE"/>
              </w:rPr>
              <w:t>UCPM ook gebruik gemaakt van zogenaamde ‘buffer capacities’, waarbij de Commissie</w:t>
            </w:r>
            <w:r w:rsidR="00B06A9B">
              <w:rPr>
                <w:rFonts w:ascii="Calibri" w:hAnsi="Calibri" w:cs="Calibri"/>
                <w:color w:val="000000"/>
                <w:lang w:val="nl-BE"/>
              </w:rPr>
              <w:t xml:space="preserve"> </w:t>
            </w:r>
            <w:r w:rsidRPr="00B06A9B">
              <w:rPr>
                <w:rFonts w:ascii="Calibri" w:hAnsi="Calibri" w:cs="Calibri"/>
                <w:color w:val="000000"/>
                <w:lang w:val="nl-BE"/>
              </w:rPr>
              <w:t>specifieke capaciteiten op voorhand</w:t>
            </w:r>
            <w:r w:rsidR="00B06A9B">
              <w:rPr>
                <w:rFonts w:ascii="Calibri" w:hAnsi="Calibri" w:cs="Calibri"/>
                <w:color w:val="000000"/>
                <w:lang w:val="nl-BE"/>
              </w:rPr>
              <w:t xml:space="preserve"> </w:t>
            </w:r>
            <w:r w:rsidRPr="00B06A9B">
              <w:rPr>
                <w:rFonts w:ascii="Calibri" w:hAnsi="Calibri" w:cs="Calibri"/>
                <w:color w:val="000000"/>
                <w:lang w:val="nl-BE"/>
              </w:rPr>
              <w:t>contracteert. Deze capaciteiten zijn collectief.</w:t>
            </w:r>
          </w:p>
          <w:p w14:paraId="58A842A0" w14:textId="3C1CBE96" w:rsidR="004E49BF" w:rsidRPr="00044EC2" w:rsidRDefault="004E49BF" w:rsidP="00354467">
            <w:pPr>
              <w:autoSpaceDE w:val="0"/>
              <w:autoSpaceDN w:val="0"/>
              <w:adjustRightInd w:val="0"/>
              <w:spacing w:after="0" w:line="240" w:lineRule="auto"/>
              <w:rPr>
                <w:rFonts w:ascii="Calibri" w:hAnsi="Calibri" w:cs="Calibri"/>
                <w:color w:val="000000"/>
                <w:lang w:val="nl-BE"/>
              </w:rPr>
            </w:pPr>
          </w:p>
        </w:tc>
      </w:tr>
      <w:bookmarkEnd w:id="9"/>
    </w:tbl>
    <w:p w14:paraId="79266AC6" w14:textId="77777777" w:rsidR="00CA2B85" w:rsidRDefault="00CA2B85" w:rsidP="00CA2B85">
      <w:pPr>
        <w:rPr>
          <w:lang w:val="nl-BE"/>
        </w:rPr>
      </w:pPr>
      <w:r>
        <w:rPr>
          <w:lang w:val="nl-BE"/>
        </w:rPr>
        <w:lastRenderedPageBreak/>
        <w:br w:type="page"/>
      </w:r>
    </w:p>
    <w:p w14:paraId="69134AFF" w14:textId="794F7AC9" w:rsidR="00593371" w:rsidRPr="00CA2B85" w:rsidRDefault="00593371" w:rsidP="00CA2B85">
      <w:pPr>
        <w:rPr>
          <w:lang w:val="nl-BE"/>
        </w:rPr>
      </w:pPr>
      <w:r w:rsidRPr="00593371">
        <w:rPr>
          <w:rFonts w:ascii="Calibri-LightItalic" w:hAnsi="Calibri-LightItalic" w:cs="Calibri-LightItalic"/>
          <w:i/>
          <w:iCs/>
          <w:color w:val="2F5497"/>
          <w:lang w:val="nl-BE"/>
        </w:rPr>
        <w:lastRenderedPageBreak/>
        <w:t>Maatregel 8: Langetermijn analyse van de behoefte aan extra capaciteit om zich voor te bereiden op</w:t>
      </w:r>
    </w:p>
    <w:p w14:paraId="24310F54" w14:textId="77777777" w:rsidR="00593371" w:rsidRDefault="00593371" w:rsidP="00593371">
      <w:pPr>
        <w:rPr>
          <w:lang w:val="nl-BE"/>
        </w:rPr>
      </w:pPr>
      <w:r>
        <w:rPr>
          <w:rFonts w:ascii="Calibri-LightItalic" w:hAnsi="Calibri-LightItalic" w:cs="Calibri-LightItalic"/>
          <w:i/>
          <w:iCs/>
          <w:color w:val="2F5497"/>
        </w:rPr>
        <w:t>crisisbeheer bij natuurrampen</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8A4843" w:rsidRPr="000111DF" w14:paraId="5B1DF465" w14:textId="77777777" w:rsidTr="004E49BF">
        <w:tc>
          <w:tcPr>
            <w:tcW w:w="4500" w:type="dxa"/>
            <w:tcBorders>
              <w:top w:val="single" w:sz="6" w:space="0" w:color="000000"/>
              <w:left w:val="single" w:sz="6" w:space="0" w:color="000000"/>
              <w:bottom w:val="single" w:sz="12" w:space="0" w:color="5B9BD5" w:themeColor="accent5"/>
              <w:right w:val="single" w:sz="6" w:space="0" w:color="000000"/>
            </w:tcBorders>
            <w:shd w:val="clear" w:color="auto" w:fill="auto"/>
            <w:hideMark/>
          </w:tcPr>
          <w:p w14:paraId="0925C935"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Beschrijving maatregel: </w:t>
            </w:r>
            <w:r w:rsidRPr="00955825">
              <w:rPr>
                <w:rFonts w:ascii="Calibri" w:eastAsia="Times New Roman" w:hAnsi="Calibri" w:cs="Calibri"/>
              </w:rPr>
              <w:t> </w:t>
            </w:r>
          </w:p>
        </w:tc>
        <w:tc>
          <w:tcPr>
            <w:tcW w:w="4500" w:type="dxa"/>
            <w:tcBorders>
              <w:top w:val="single" w:sz="6" w:space="0" w:color="000000"/>
              <w:left w:val="outset" w:sz="6" w:space="0" w:color="auto"/>
              <w:bottom w:val="single" w:sz="12" w:space="0" w:color="5B9BD5" w:themeColor="accent5"/>
              <w:right w:val="single" w:sz="6" w:space="0" w:color="000000"/>
            </w:tcBorders>
            <w:shd w:val="clear" w:color="auto" w:fill="auto"/>
            <w:hideMark/>
          </w:tcPr>
          <w:p w14:paraId="6E56ED35" w14:textId="0F2F82B5" w:rsidR="00B90AB3" w:rsidRPr="00B90AB3" w:rsidRDefault="00B90AB3" w:rsidP="00B90AB3">
            <w:pPr>
              <w:autoSpaceDE w:val="0"/>
              <w:autoSpaceDN w:val="0"/>
              <w:adjustRightInd w:val="0"/>
              <w:spacing w:after="0" w:line="240" w:lineRule="auto"/>
              <w:rPr>
                <w:rFonts w:ascii="Calibri" w:hAnsi="Calibri" w:cs="Calibri"/>
                <w:lang w:val="nl-BE"/>
              </w:rPr>
            </w:pPr>
            <w:r w:rsidRPr="00B90AB3">
              <w:rPr>
                <w:rFonts w:ascii="Calibri" w:hAnsi="Calibri" w:cs="Calibri"/>
                <w:lang w:val="nl-BE"/>
              </w:rPr>
              <w:t>Eind 2013 werd een denkoefening gestart over de bijdrage van Defensie</w:t>
            </w:r>
            <w:r w:rsidR="005C2EDD">
              <w:rPr>
                <w:rFonts w:ascii="Calibri" w:hAnsi="Calibri" w:cs="Calibri"/>
                <w:lang w:val="nl-BE"/>
              </w:rPr>
              <w:t xml:space="preserve"> </w:t>
            </w:r>
            <w:r w:rsidRPr="00B90AB3">
              <w:rPr>
                <w:rFonts w:ascii="Calibri" w:hAnsi="Calibri" w:cs="Calibri"/>
                <w:lang w:val="nl-BE"/>
              </w:rPr>
              <w:t>aan het crisisbeheer bij natuurrampen op het nationale grondgebied en op internationaal niveau. Een</w:t>
            </w:r>
            <w:r w:rsidR="006170C1">
              <w:rPr>
                <w:rFonts w:ascii="Calibri" w:hAnsi="Calibri" w:cs="Calibri"/>
                <w:lang w:val="nl-BE"/>
              </w:rPr>
              <w:t xml:space="preserve"> </w:t>
            </w:r>
            <w:r w:rsidRPr="00B90AB3">
              <w:rPr>
                <w:rFonts w:ascii="Calibri" w:hAnsi="Calibri" w:cs="Calibri"/>
                <w:lang w:val="nl-BE"/>
              </w:rPr>
              <w:t>officiële visie over de gevolgen van de klimaatverandering op de rol en de capaciteiten van Defensie zal</w:t>
            </w:r>
            <w:r w:rsidR="006170C1">
              <w:rPr>
                <w:rFonts w:ascii="Calibri" w:hAnsi="Calibri" w:cs="Calibri"/>
                <w:lang w:val="nl-BE"/>
              </w:rPr>
              <w:t xml:space="preserve"> </w:t>
            </w:r>
            <w:r w:rsidRPr="00B90AB3">
              <w:rPr>
                <w:rFonts w:ascii="Calibri" w:hAnsi="Calibri" w:cs="Calibri"/>
                <w:lang w:val="nl-BE"/>
              </w:rPr>
              <w:t>worden uitgewerkt.</w:t>
            </w:r>
          </w:p>
          <w:p w14:paraId="6DF7AB1A" w14:textId="682171B2" w:rsidR="00B90AB3" w:rsidRPr="00B90AB3" w:rsidRDefault="00B90AB3" w:rsidP="00B90AB3">
            <w:pPr>
              <w:autoSpaceDE w:val="0"/>
              <w:autoSpaceDN w:val="0"/>
              <w:adjustRightInd w:val="0"/>
              <w:spacing w:after="0" w:line="240" w:lineRule="auto"/>
              <w:rPr>
                <w:rFonts w:ascii="Calibri" w:hAnsi="Calibri" w:cs="Calibri"/>
                <w:lang w:val="nl-BE"/>
              </w:rPr>
            </w:pPr>
            <w:r w:rsidRPr="00B90AB3">
              <w:rPr>
                <w:rFonts w:ascii="Calibri" w:hAnsi="Calibri" w:cs="Calibri"/>
                <w:lang w:val="nl-BE"/>
              </w:rPr>
              <w:t>De Civiele Veiligheid (brandweer, hulpverleningszones en Eenheden van de Civiele Bescherming)</w:t>
            </w:r>
            <w:r w:rsidR="006170C1">
              <w:rPr>
                <w:rFonts w:ascii="Calibri" w:hAnsi="Calibri" w:cs="Calibri"/>
                <w:lang w:val="nl-BE"/>
              </w:rPr>
              <w:t xml:space="preserve"> </w:t>
            </w:r>
            <w:r w:rsidRPr="00B90AB3">
              <w:rPr>
                <w:rFonts w:ascii="Calibri" w:hAnsi="Calibri" w:cs="Calibri"/>
                <w:lang w:val="nl-BE"/>
              </w:rPr>
              <w:t>beschikt over middelen om de bevolking ter hulp te komen bij zogenoemde klassieke natuurrampen of</w:t>
            </w:r>
            <w:r w:rsidR="006170C1">
              <w:rPr>
                <w:rFonts w:ascii="Calibri" w:hAnsi="Calibri" w:cs="Calibri"/>
                <w:lang w:val="nl-BE"/>
              </w:rPr>
              <w:t xml:space="preserve"> </w:t>
            </w:r>
            <w:r w:rsidRPr="00B90AB3">
              <w:rPr>
                <w:rFonts w:ascii="Calibri" w:hAnsi="Calibri" w:cs="Calibri"/>
                <w:lang w:val="nl-BE"/>
              </w:rPr>
              <w:t>humane rampen. De herziening van de natuurlijke risico's zal aantonen of de huidige middelen al dan</w:t>
            </w:r>
            <w:r w:rsidR="006170C1">
              <w:rPr>
                <w:rFonts w:ascii="Calibri" w:hAnsi="Calibri" w:cs="Calibri"/>
                <w:lang w:val="nl-BE"/>
              </w:rPr>
              <w:t xml:space="preserve"> </w:t>
            </w:r>
            <w:r w:rsidRPr="00B90AB3">
              <w:rPr>
                <w:rFonts w:ascii="Calibri" w:hAnsi="Calibri" w:cs="Calibri"/>
                <w:lang w:val="nl-BE"/>
              </w:rPr>
              <w:t>niet moeten worden herbekeken. Men kan reeds stellen dat de kwantiteit en kwaliteit van de middelen</w:t>
            </w:r>
          </w:p>
          <w:p w14:paraId="5D21A809" w14:textId="63E7518F" w:rsidR="008A4843" w:rsidRPr="006170C1" w:rsidRDefault="00B90AB3" w:rsidP="006170C1">
            <w:pPr>
              <w:autoSpaceDE w:val="0"/>
              <w:autoSpaceDN w:val="0"/>
              <w:adjustRightInd w:val="0"/>
              <w:spacing w:after="0" w:line="240" w:lineRule="auto"/>
              <w:rPr>
                <w:rFonts w:ascii="Calibri" w:eastAsiaTheme="minorHAnsi" w:hAnsi="Calibri" w:cs="Calibri"/>
                <w:sz w:val="22"/>
                <w:szCs w:val="22"/>
                <w:lang w:val="nl-BE"/>
              </w:rPr>
            </w:pPr>
            <w:r w:rsidRPr="00B90AB3">
              <w:rPr>
                <w:rFonts w:ascii="Calibri" w:hAnsi="Calibri" w:cs="Calibri"/>
                <w:lang w:val="nl-BE"/>
              </w:rPr>
              <w:t>waarschijnlijk niet zullen voldoen. De bestaande middelen van de hulpdiensten zullen in het algemeen</w:t>
            </w:r>
            <w:r w:rsidR="006170C1">
              <w:rPr>
                <w:rFonts w:ascii="Calibri" w:hAnsi="Calibri" w:cs="Calibri"/>
                <w:lang w:val="nl-BE"/>
              </w:rPr>
              <w:t xml:space="preserve"> </w:t>
            </w:r>
            <w:r w:rsidRPr="00B90AB3">
              <w:rPr>
                <w:rFonts w:ascii="Calibri" w:hAnsi="Calibri" w:cs="Calibri"/>
                <w:lang w:val="nl-BE"/>
              </w:rPr>
              <w:t>moeten worden aangevuld met meer middelen en nieuw materiaal. Die risicoherziening moet aangeven</w:t>
            </w:r>
            <w:r w:rsidR="006170C1">
              <w:rPr>
                <w:rFonts w:ascii="Calibri" w:hAnsi="Calibri" w:cs="Calibri"/>
                <w:lang w:val="nl-BE"/>
              </w:rPr>
              <w:t xml:space="preserve"> </w:t>
            </w:r>
            <w:r w:rsidRPr="00B90AB3">
              <w:rPr>
                <w:rFonts w:ascii="Calibri" w:hAnsi="Calibri" w:cs="Calibri"/>
                <w:lang w:val="nl-BE"/>
              </w:rPr>
              <w:t>welke de natuurlijke risico's zijn voor België en zijn buurlanden en wat de gevolgen zijn voor de</w:t>
            </w:r>
            <w:r w:rsidR="006170C1">
              <w:rPr>
                <w:rFonts w:ascii="Calibri" w:hAnsi="Calibri" w:cs="Calibri"/>
                <w:lang w:val="nl-BE"/>
              </w:rPr>
              <w:t xml:space="preserve"> </w:t>
            </w:r>
            <w:r w:rsidRPr="00B90AB3">
              <w:rPr>
                <w:rFonts w:ascii="Calibri" w:hAnsi="Calibri" w:cs="Calibri"/>
                <w:lang w:val="nl-BE"/>
              </w:rPr>
              <w:t>bevolking en meer bepaald wat de impact is op de veiligheid van risicovolle ondernemingen, met name</w:t>
            </w:r>
            <w:r w:rsidR="006170C1">
              <w:rPr>
                <w:rFonts w:ascii="Calibri" w:hAnsi="Calibri" w:cs="Calibri"/>
                <w:lang w:val="nl-BE"/>
              </w:rPr>
              <w:t xml:space="preserve"> </w:t>
            </w:r>
            <w:r w:rsidRPr="006170C1">
              <w:rPr>
                <w:rFonts w:ascii="Calibri" w:hAnsi="Calibri" w:cs="Calibri"/>
                <w:lang w:val="nl-BE"/>
              </w:rPr>
              <w:t>SEVESO- en nucleaire inrichtingen.</w:t>
            </w:r>
          </w:p>
          <w:p w14:paraId="6F383A35" w14:textId="77777777" w:rsidR="008A4843" w:rsidRPr="00955825" w:rsidRDefault="008A4843" w:rsidP="00C05F27">
            <w:pPr>
              <w:spacing w:after="0" w:line="240" w:lineRule="auto"/>
              <w:jc w:val="both"/>
              <w:textAlignment w:val="baseline"/>
              <w:rPr>
                <w:rFonts w:ascii="Segoe UI" w:eastAsia="Times New Roman" w:hAnsi="Segoe UI" w:cs="Segoe UI"/>
                <w:sz w:val="18"/>
                <w:szCs w:val="18"/>
                <w:lang w:val="nl-BE"/>
              </w:rPr>
            </w:pPr>
          </w:p>
        </w:tc>
      </w:tr>
      <w:tr w:rsidR="008A4843" w:rsidRPr="00955825" w14:paraId="2B878FEA" w14:textId="77777777" w:rsidTr="004E49BF">
        <w:tc>
          <w:tcPr>
            <w:tcW w:w="4500" w:type="dxa"/>
            <w:tcBorders>
              <w:top w:val="single" w:sz="12" w:space="0" w:color="5B9BD5" w:themeColor="accent5"/>
              <w:left w:val="single" w:sz="6" w:space="0" w:color="000000"/>
              <w:bottom w:val="single" w:sz="6" w:space="0" w:color="000000"/>
              <w:right w:val="single" w:sz="6" w:space="0" w:color="000000"/>
            </w:tcBorders>
            <w:shd w:val="clear" w:color="auto" w:fill="D3DFEE"/>
            <w:hideMark/>
          </w:tcPr>
          <w:p w14:paraId="2735AB52"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lang w:val="fr-BE"/>
              </w:rPr>
              <w:t>Verantwoordelijke</w:t>
            </w:r>
            <w:r w:rsidRPr="00955825">
              <w:rPr>
                <w:rFonts w:ascii="Calibri" w:eastAsia="Times New Roman" w:hAnsi="Calibri" w:cs="Calibri"/>
                <w:color w:val="000000"/>
              </w:rPr>
              <w:t> </w:t>
            </w:r>
          </w:p>
        </w:tc>
        <w:tc>
          <w:tcPr>
            <w:tcW w:w="4500" w:type="dxa"/>
            <w:tcBorders>
              <w:top w:val="single" w:sz="12" w:space="0" w:color="5B9BD5" w:themeColor="accent5"/>
              <w:left w:val="outset" w:sz="6" w:space="0" w:color="auto"/>
              <w:bottom w:val="single" w:sz="6" w:space="0" w:color="000000"/>
              <w:right w:val="single" w:sz="6" w:space="0" w:color="000000"/>
            </w:tcBorders>
            <w:shd w:val="clear" w:color="auto" w:fill="D3DFEE"/>
            <w:hideMark/>
          </w:tcPr>
          <w:p w14:paraId="50FA4074" w14:textId="77777777" w:rsidR="008A4843" w:rsidRPr="00955825" w:rsidRDefault="00B90AB3" w:rsidP="00C05F27">
            <w:pPr>
              <w:spacing w:after="0" w:line="240" w:lineRule="auto"/>
              <w:jc w:val="both"/>
              <w:textAlignment w:val="baseline"/>
              <w:rPr>
                <w:rFonts w:ascii="Segoe UI" w:eastAsia="Times New Roman" w:hAnsi="Segoe UI" w:cs="Segoe UI"/>
                <w:sz w:val="18"/>
                <w:szCs w:val="18"/>
                <w:lang w:val="nl-BE"/>
              </w:rPr>
            </w:pPr>
            <w:r>
              <w:rPr>
                <w:rFonts w:ascii="Calibri" w:hAnsi="Calibri" w:cs="Calibri"/>
              </w:rPr>
              <w:t>FOD Binnenlandse Zaken, Defensie</w:t>
            </w:r>
          </w:p>
        </w:tc>
      </w:tr>
      <w:tr w:rsidR="008A4843" w:rsidRPr="00955825" w14:paraId="69DB1570"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0AA8BB75"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Budget</w:t>
            </w:r>
            <w:r w:rsidRPr="00955825">
              <w:rPr>
                <w:rFonts w:ascii="Calibri" w:eastAsia="Times New Roman" w:hAnsi="Calibri" w:cs="Calibri"/>
              </w:rPr>
              <w:t>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062C3ADE" w14:textId="77777777" w:rsidR="008A4843" w:rsidRPr="00955825" w:rsidRDefault="00B90AB3" w:rsidP="00C05F27">
            <w:pPr>
              <w:spacing w:after="0" w:line="240" w:lineRule="auto"/>
              <w:jc w:val="both"/>
              <w:textAlignment w:val="baseline"/>
              <w:rPr>
                <w:rFonts w:ascii="Segoe UI" w:eastAsia="Times New Roman" w:hAnsi="Segoe UI" w:cs="Segoe UI"/>
                <w:sz w:val="18"/>
                <w:szCs w:val="18"/>
              </w:rPr>
            </w:pPr>
            <w:r>
              <w:rPr>
                <w:rFonts w:ascii="Segoe UI" w:eastAsia="Times New Roman" w:hAnsi="Segoe UI" w:cs="Segoe UI"/>
                <w:sz w:val="18"/>
                <w:szCs w:val="18"/>
              </w:rPr>
              <w:t>/</w:t>
            </w:r>
          </w:p>
        </w:tc>
      </w:tr>
      <w:tr w:rsidR="008A4843" w:rsidRPr="00955825" w14:paraId="51C0BCD8"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14D24BC6"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lang w:val="fr-BE"/>
              </w:rPr>
              <w:t>Voorziene timing</w:t>
            </w:r>
            <w:r w:rsidRPr="00955825">
              <w:rPr>
                <w:rFonts w:ascii="Calibri" w:eastAsia="Times New Roman" w:hAnsi="Calibri" w:cs="Calibri"/>
                <w:color w:val="000000"/>
              </w:rPr>
              <w:t> </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62B1957D" w14:textId="77777777" w:rsidR="008A4843" w:rsidRPr="00955825" w:rsidRDefault="00B90AB3" w:rsidP="00C05F27">
            <w:pPr>
              <w:spacing w:after="0" w:line="240" w:lineRule="auto"/>
              <w:jc w:val="both"/>
              <w:textAlignment w:val="baseline"/>
              <w:rPr>
                <w:rFonts w:ascii="Segoe UI" w:eastAsia="Times New Roman" w:hAnsi="Segoe UI" w:cs="Segoe UI"/>
                <w:sz w:val="18"/>
                <w:szCs w:val="18"/>
              </w:rPr>
            </w:pPr>
            <w:r>
              <w:rPr>
                <w:rFonts w:ascii="Segoe UI" w:eastAsia="Times New Roman" w:hAnsi="Segoe UI" w:cs="Segoe UI"/>
                <w:sz w:val="18"/>
                <w:szCs w:val="18"/>
              </w:rPr>
              <w:t>2016</w:t>
            </w:r>
          </w:p>
        </w:tc>
      </w:tr>
      <w:tr w:rsidR="008A4843" w:rsidRPr="00672B52" w14:paraId="1746E16C"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6A197B8A"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Geplande controle-indicator(en)  </w:t>
            </w:r>
            <w:r w:rsidRPr="00955825">
              <w:rPr>
                <w:rFonts w:ascii="Calibri" w:eastAsia="Times New Roman" w:hAnsi="Calibri" w:cs="Calibri"/>
              </w:rPr>
              <w:t>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73807AF1" w14:textId="410645B9" w:rsidR="00672B52" w:rsidRDefault="00672B52" w:rsidP="004621D2">
            <w:pPr>
              <w:pStyle w:val="Lijstalinea"/>
              <w:numPr>
                <w:ilvl w:val="0"/>
                <w:numId w:val="1"/>
              </w:numPr>
              <w:spacing w:after="0" w:line="240" w:lineRule="auto"/>
              <w:jc w:val="both"/>
              <w:textAlignment w:val="baseline"/>
              <w:rPr>
                <w:rFonts w:ascii="Calibri" w:hAnsi="Calibri" w:cs="Calibri"/>
                <w:lang w:val="nl-BE"/>
              </w:rPr>
            </w:pPr>
            <w:bookmarkStart w:id="12" w:name="_Hlk64883854"/>
            <w:r w:rsidRPr="00672B52">
              <w:rPr>
                <w:rFonts w:ascii="Calibri" w:hAnsi="Calibri" w:cs="Calibri"/>
                <w:lang w:val="nl-BE"/>
              </w:rPr>
              <w:t xml:space="preserve">Voor civiele veiligheid: analyse van de noodzaak tot herziening van de middelen om het hoofd te bieden aan natuurlijke risico's: </w:t>
            </w:r>
            <w:r w:rsidR="00577A59">
              <w:rPr>
                <w:rFonts w:ascii="Calibri" w:hAnsi="Calibri" w:cs="Calibri"/>
                <w:lang w:val="nl-BE"/>
              </w:rPr>
              <w:t>voorzien voor 2021</w:t>
            </w:r>
          </w:p>
          <w:bookmarkEnd w:id="12"/>
          <w:p w14:paraId="564E5CB1" w14:textId="2DF38D4C" w:rsidR="008A4843" w:rsidRPr="00672B52" w:rsidRDefault="004621D2" w:rsidP="004621D2">
            <w:pPr>
              <w:pStyle w:val="Lijstalinea"/>
              <w:numPr>
                <w:ilvl w:val="0"/>
                <w:numId w:val="1"/>
              </w:numPr>
              <w:spacing w:after="0" w:line="240" w:lineRule="auto"/>
              <w:jc w:val="both"/>
              <w:textAlignment w:val="baseline"/>
              <w:rPr>
                <w:rFonts w:ascii="Calibri" w:hAnsi="Calibri" w:cs="Calibri"/>
                <w:lang w:val="nl-BE"/>
              </w:rPr>
            </w:pPr>
            <w:r w:rsidRPr="00672B52">
              <w:rPr>
                <w:rFonts w:ascii="Calibri" w:hAnsi="Calibri" w:cs="Calibri"/>
                <w:lang w:val="nl-BE"/>
              </w:rPr>
              <w:t>Voor Defensie: zie maatregel 6.</w:t>
            </w:r>
          </w:p>
        </w:tc>
      </w:tr>
      <w:tr w:rsidR="008A4843" w:rsidRPr="000111DF" w14:paraId="6E3260E1"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1542AE06"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lang w:val="fr-BE"/>
              </w:rPr>
              <w:t>Herziene timing</w:t>
            </w:r>
            <w:r w:rsidRPr="00955825">
              <w:rPr>
                <w:rFonts w:ascii="Calibri" w:eastAsia="Times New Roman" w:hAnsi="Calibri" w:cs="Calibri"/>
                <w:color w:val="000000"/>
              </w:rPr>
              <w:t> </w:t>
            </w:r>
          </w:p>
          <w:p w14:paraId="3A1AE217"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rPr>
              <w:t> </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346051E4" w14:textId="77777777" w:rsidR="008A4843" w:rsidRPr="00955825" w:rsidRDefault="00B90AB3" w:rsidP="00C05F27">
            <w:pPr>
              <w:spacing w:after="0" w:line="240" w:lineRule="auto"/>
              <w:jc w:val="both"/>
              <w:textAlignment w:val="baseline"/>
              <w:rPr>
                <w:rFonts w:ascii="Segoe UI" w:eastAsia="Times New Roman" w:hAnsi="Segoe UI" w:cs="Segoe UI"/>
                <w:sz w:val="18"/>
                <w:szCs w:val="18"/>
                <w:lang w:val="nl-BE"/>
              </w:rPr>
            </w:pPr>
            <w:r w:rsidRPr="00B90AB3">
              <w:rPr>
                <w:rFonts w:ascii="Segoe UI" w:eastAsia="Times New Roman" w:hAnsi="Segoe UI" w:cs="Segoe UI"/>
                <w:sz w:val="18"/>
                <w:szCs w:val="18"/>
                <w:lang w:val="nl-BE"/>
              </w:rPr>
              <w:t>Voor de civiele veiligheid: v</w:t>
            </w:r>
            <w:r>
              <w:rPr>
                <w:rFonts w:ascii="Segoe UI" w:eastAsia="Times New Roman" w:hAnsi="Segoe UI" w:cs="Segoe UI"/>
                <w:sz w:val="18"/>
                <w:szCs w:val="18"/>
                <w:lang w:val="nl-BE"/>
              </w:rPr>
              <w:t xml:space="preserve">anaf de afronding van de risicoanalyse (cf. maatregel 5) </w:t>
            </w:r>
          </w:p>
        </w:tc>
      </w:tr>
      <w:tr w:rsidR="008A4843" w:rsidRPr="00955825" w14:paraId="37279E43"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1DBB9BC4"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Herzien Budget </w:t>
            </w:r>
            <w:r w:rsidRPr="00955825">
              <w:rPr>
                <w:rFonts w:ascii="Calibri" w:eastAsia="Times New Roman" w:hAnsi="Calibri" w:cs="Calibri"/>
              </w:rPr>
              <w:t>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415363C7" w14:textId="77777777" w:rsidR="008A4843" w:rsidRPr="00955825" w:rsidRDefault="00B90AB3" w:rsidP="00C05F27">
            <w:pPr>
              <w:spacing w:after="0" w:line="240" w:lineRule="auto"/>
              <w:jc w:val="both"/>
              <w:textAlignment w:val="baseline"/>
              <w:rPr>
                <w:rFonts w:ascii="Segoe UI" w:eastAsia="Times New Roman" w:hAnsi="Segoe UI" w:cs="Segoe UI"/>
                <w:sz w:val="18"/>
                <w:szCs w:val="18"/>
              </w:rPr>
            </w:pPr>
            <w:r>
              <w:rPr>
                <w:rFonts w:ascii="Segoe UI" w:eastAsia="Times New Roman" w:hAnsi="Segoe UI" w:cs="Segoe UI"/>
                <w:sz w:val="18"/>
                <w:szCs w:val="18"/>
              </w:rPr>
              <w:t>/</w:t>
            </w:r>
          </w:p>
        </w:tc>
      </w:tr>
      <w:tr w:rsidR="008A4843" w:rsidRPr="000111DF" w14:paraId="180B9E16"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05EF496F" w14:textId="77777777" w:rsidR="008A4843" w:rsidRPr="00955825" w:rsidRDefault="008A4843" w:rsidP="00C05F27">
            <w:pPr>
              <w:spacing w:after="0" w:line="240" w:lineRule="auto"/>
              <w:textAlignment w:val="baseline"/>
              <w:rPr>
                <w:rFonts w:ascii="Segoe UI" w:eastAsia="Times New Roman" w:hAnsi="Segoe UI" w:cs="Segoe UI"/>
                <w:sz w:val="18"/>
                <w:szCs w:val="18"/>
                <w:lang w:val="nl-BE"/>
              </w:rPr>
            </w:pPr>
            <w:r w:rsidRPr="00955825">
              <w:rPr>
                <w:rFonts w:ascii="Calibri" w:eastAsia="Times New Roman" w:hAnsi="Calibri" w:cs="Calibri"/>
                <w:color w:val="000000"/>
                <w:lang w:val="nl-BE"/>
              </w:rPr>
              <w:t>Beschrijving van de uitgevoerde acties </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2C057C5F" w14:textId="1655534E" w:rsidR="00672B52" w:rsidRDefault="00672B52" w:rsidP="00123D62">
            <w:pPr>
              <w:spacing w:after="0" w:line="240" w:lineRule="auto"/>
              <w:jc w:val="both"/>
              <w:textAlignment w:val="baseline"/>
              <w:rPr>
                <w:rFonts w:ascii="Calibri" w:eastAsia="Times New Roman" w:hAnsi="Calibri" w:cs="Calibri"/>
                <w:lang w:val="nl-BE"/>
              </w:rPr>
            </w:pPr>
            <w:r w:rsidRPr="00672B52">
              <w:rPr>
                <w:rFonts w:ascii="Calibri" w:eastAsia="Times New Roman" w:hAnsi="Calibri" w:cs="Calibri"/>
                <w:lang w:val="nl-BE"/>
              </w:rPr>
              <w:t>Bij de analyse van risico's op internationaal en nationaal niveau wordt rekening gehouden met de gevolgen van klimaatverandering (zie maatregel 5).</w:t>
            </w:r>
            <w:r w:rsidR="008A4843" w:rsidRPr="00955825">
              <w:rPr>
                <w:rFonts w:ascii="Calibri" w:eastAsia="Times New Roman" w:hAnsi="Calibri" w:cs="Calibri"/>
                <w:lang w:val="nl-BE"/>
              </w:rPr>
              <w:t> </w:t>
            </w:r>
          </w:p>
          <w:p w14:paraId="2858B396" w14:textId="77777777" w:rsidR="00577A59" w:rsidRDefault="00E80D1B" w:rsidP="00672B52">
            <w:pPr>
              <w:spacing w:after="0" w:line="240" w:lineRule="auto"/>
              <w:jc w:val="both"/>
              <w:textAlignment w:val="baseline"/>
              <w:rPr>
                <w:lang w:val="nl-BE"/>
              </w:rPr>
            </w:pPr>
            <w:bookmarkStart w:id="13" w:name="_Hlk64883958"/>
            <w:r w:rsidRPr="00E80D1B">
              <w:rPr>
                <w:lang w:val="nl-BE"/>
              </w:rPr>
              <w:t>Het NCCN zal in samenwerking met relevante partners een programma opstellen om te onderzoeken in hoeverre de maatschappelijke impact en waarschijnlijkheid van verschillende "safety &amp; security" risico's kunnen toenemen, evenals nieuwe risico's die onder invloed van de klimaatverandering kunnen ontstaan. Daarnaast zal het NCCN ook onderzoeken hoe de noodplanning en het crisisbeheer moeten worden georganiseerd en zelfs aangepast in dergelijke gevallen</w:t>
            </w:r>
            <w:bookmarkEnd w:id="13"/>
            <w:r w:rsidRPr="00E80D1B">
              <w:rPr>
                <w:lang w:val="nl-BE"/>
              </w:rPr>
              <w:t>.</w:t>
            </w:r>
          </w:p>
          <w:p w14:paraId="47E0D9AD" w14:textId="020F217F" w:rsidR="008A4843" w:rsidRPr="00ED22CF" w:rsidRDefault="00577A59" w:rsidP="00672B52">
            <w:pPr>
              <w:spacing w:after="0" w:line="240" w:lineRule="auto"/>
              <w:jc w:val="both"/>
              <w:textAlignment w:val="baseline"/>
              <w:rPr>
                <w:rFonts w:ascii="Segoe UI" w:eastAsia="Times New Roman" w:hAnsi="Segoe UI" w:cs="Segoe UI"/>
                <w:sz w:val="18"/>
                <w:szCs w:val="18"/>
                <w:lang w:val="nl-BE"/>
              </w:rPr>
            </w:pPr>
            <w:r>
              <w:rPr>
                <w:lang w:val="nl-BE"/>
              </w:rPr>
              <w:t xml:space="preserve">Deze plannen zijn voorzien om op te starten in 2021. </w:t>
            </w:r>
            <w:r w:rsidR="00123D62">
              <w:rPr>
                <w:lang w:val="nl-BE"/>
              </w:rPr>
              <w:t xml:space="preserve"> </w:t>
            </w:r>
          </w:p>
        </w:tc>
      </w:tr>
      <w:tr w:rsidR="008A4843" w:rsidRPr="004B24E0" w14:paraId="34D8B3F3"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10BC7C79"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Opmerkingen: </w:t>
            </w:r>
            <w:r w:rsidRPr="00955825">
              <w:rPr>
                <w:rFonts w:ascii="Calibri" w:eastAsia="Times New Roman" w:hAnsi="Calibri" w:cs="Calibri"/>
              </w:rPr>
              <w:t>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0F8D2532" w14:textId="6A508EED" w:rsidR="008A4843" w:rsidRPr="00E3619D" w:rsidRDefault="008A4843" w:rsidP="00044EC2">
            <w:pPr>
              <w:rPr>
                <w:rFonts w:ascii="Calibri" w:hAnsi="Calibri" w:cs="Calibri"/>
                <w:lang w:val="nl-BE"/>
              </w:rPr>
            </w:pPr>
          </w:p>
        </w:tc>
      </w:tr>
    </w:tbl>
    <w:p w14:paraId="79E6576A" w14:textId="77777777" w:rsidR="00CA2B85" w:rsidRDefault="00CA2B85" w:rsidP="00593371">
      <w:pPr>
        <w:autoSpaceDE w:val="0"/>
        <w:autoSpaceDN w:val="0"/>
        <w:adjustRightInd w:val="0"/>
        <w:spacing w:after="0" w:line="240" w:lineRule="auto"/>
        <w:rPr>
          <w:rFonts w:ascii="Calibri-LightItalic" w:hAnsi="Calibri-LightItalic" w:cs="Calibri-LightItalic"/>
          <w:i/>
          <w:iCs/>
          <w:color w:val="2F5497"/>
          <w:lang w:val="nl-BE"/>
        </w:rPr>
      </w:pPr>
      <w:r>
        <w:rPr>
          <w:rFonts w:ascii="Calibri-LightItalic" w:hAnsi="Calibri-LightItalic" w:cs="Calibri-LightItalic"/>
          <w:i/>
          <w:iCs/>
          <w:color w:val="2F5497"/>
          <w:lang w:val="nl-BE"/>
        </w:rPr>
        <w:lastRenderedPageBreak/>
        <w:br w:type="page"/>
      </w:r>
    </w:p>
    <w:p w14:paraId="51E4E062" w14:textId="69804BBC" w:rsidR="00593371" w:rsidRPr="00593371" w:rsidRDefault="00593371" w:rsidP="00593371">
      <w:pPr>
        <w:autoSpaceDE w:val="0"/>
        <w:autoSpaceDN w:val="0"/>
        <w:adjustRightInd w:val="0"/>
        <w:spacing w:after="0" w:line="240" w:lineRule="auto"/>
        <w:rPr>
          <w:rFonts w:ascii="Calibri-LightItalic" w:hAnsi="Calibri-LightItalic" w:cs="Calibri-LightItalic"/>
          <w:i/>
          <w:iCs/>
          <w:color w:val="2F5497"/>
          <w:lang w:val="nl-BE"/>
        </w:rPr>
      </w:pPr>
      <w:r w:rsidRPr="00593371">
        <w:rPr>
          <w:rFonts w:ascii="Calibri-LightItalic" w:hAnsi="Calibri-LightItalic" w:cs="Calibri-LightItalic"/>
          <w:i/>
          <w:iCs/>
          <w:color w:val="2F5497"/>
          <w:lang w:val="nl-BE"/>
        </w:rPr>
        <w:lastRenderedPageBreak/>
        <w:t>Maatregel 9: Rekening houden met de adaptatie aan de klimaatverandering bij het uitwerken van het</w:t>
      </w:r>
    </w:p>
    <w:p w14:paraId="5480E7A4" w14:textId="77777777" w:rsidR="00593371" w:rsidRDefault="00593371" w:rsidP="00593371">
      <w:pPr>
        <w:rPr>
          <w:lang w:val="nl-BE"/>
        </w:rPr>
      </w:pPr>
      <w:r>
        <w:rPr>
          <w:rFonts w:ascii="Calibri-LightItalic" w:hAnsi="Calibri-LightItalic" w:cs="Calibri-LightItalic"/>
          <w:i/>
          <w:iCs/>
          <w:color w:val="2F5497"/>
        </w:rPr>
        <w:t>federale beleid</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8A4843" w:rsidRPr="00955825" w14:paraId="5402284C" w14:textId="77777777" w:rsidTr="004E49BF">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704368D3"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Beschrijving maatregel: </w:t>
            </w:r>
            <w:r w:rsidRPr="00955825">
              <w:rPr>
                <w:rFonts w:ascii="Calibri" w:eastAsia="Times New Roman" w:hAnsi="Calibri" w:cs="Calibri"/>
              </w:rPr>
              <w:t> </w:t>
            </w:r>
          </w:p>
        </w:tc>
        <w:tc>
          <w:tcPr>
            <w:tcW w:w="4500" w:type="dxa"/>
            <w:tcBorders>
              <w:top w:val="single" w:sz="6" w:space="0" w:color="000000"/>
              <w:left w:val="outset" w:sz="6" w:space="0" w:color="auto"/>
              <w:bottom w:val="single" w:sz="12" w:space="0" w:color="5B9BD5" w:themeColor="accent5"/>
              <w:right w:val="single" w:sz="6" w:space="0" w:color="000000"/>
            </w:tcBorders>
            <w:shd w:val="clear" w:color="auto" w:fill="auto"/>
            <w:hideMark/>
          </w:tcPr>
          <w:p w14:paraId="7724F0C6" w14:textId="5AEEFF37" w:rsidR="004621D2" w:rsidRDefault="004621D2" w:rsidP="004621D2">
            <w:pPr>
              <w:autoSpaceDE w:val="0"/>
              <w:autoSpaceDN w:val="0"/>
              <w:adjustRightInd w:val="0"/>
              <w:spacing w:after="0" w:line="240" w:lineRule="auto"/>
              <w:rPr>
                <w:rFonts w:ascii="Calibri" w:hAnsi="Calibri" w:cs="Calibri"/>
                <w:lang w:val="nl-BE"/>
              </w:rPr>
            </w:pPr>
            <w:r w:rsidRPr="004621D2">
              <w:rPr>
                <w:rFonts w:ascii="Calibri" w:hAnsi="Calibri" w:cs="Calibri"/>
                <w:lang w:val="nl-BE"/>
              </w:rPr>
              <w:t>Een adaptatiebeleid moet ook vermijden dat er een beleid wordt</w:t>
            </w:r>
            <w:r w:rsidR="0076125A">
              <w:rPr>
                <w:rFonts w:ascii="Calibri" w:hAnsi="Calibri" w:cs="Calibri"/>
                <w:lang w:val="nl-BE"/>
              </w:rPr>
              <w:t xml:space="preserve"> </w:t>
            </w:r>
            <w:r w:rsidRPr="004621D2">
              <w:rPr>
                <w:rFonts w:ascii="Calibri" w:hAnsi="Calibri" w:cs="Calibri"/>
                <w:lang w:val="nl-BE"/>
              </w:rPr>
              <w:t>opgesteld dat door de</w:t>
            </w:r>
            <w:r w:rsidR="004C6F6A">
              <w:rPr>
                <w:rFonts w:ascii="Calibri" w:hAnsi="Calibri" w:cs="Calibri"/>
                <w:lang w:val="nl-BE"/>
              </w:rPr>
              <w:t xml:space="preserve"> </w:t>
            </w:r>
            <w:r w:rsidRPr="004621D2">
              <w:rPr>
                <w:rFonts w:ascii="Calibri" w:hAnsi="Calibri" w:cs="Calibri"/>
                <w:lang w:val="nl-BE"/>
              </w:rPr>
              <w:t>klimaatverandering op middellange of lange termijn niet vol te houden is.</w:t>
            </w:r>
            <w:r w:rsidR="0076125A">
              <w:rPr>
                <w:rFonts w:ascii="Calibri" w:hAnsi="Calibri" w:cs="Calibri"/>
                <w:lang w:val="nl-BE"/>
              </w:rPr>
              <w:t xml:space="preserve"> </w:t>
            </w:r>
            <w:r w:rsidRPr="004621D2">
              <w:rPr>
                <w:rFonts w:ascii="Calibri" w:hAnsi="Calibri" w:cs="Calibri"/>
                <w:lang w:val="nl-BE"/>
              </w:rPr>
              <w:t>Daarvoor moet er bij het opstellen van de</w:t>
            </w:r>
            <w:r w:rsidR="0076125A">
              <w:rPr>
                <w:rFonts w:ascii="Calibri" w:hAnsi="Calibri" w:cs="Calibri"/>
                <w:lang w:val="nl-BE"/>
              </w:rPr>
              <w:t xml:space="preserve"> </w:t>
            </w:r>
            <w:r w:rsidRPr="004621D2">
              <w:rPr>
                <w:rFonts w:ascii="Calibri" w:hAnsi="Calibri" w:cs="Calibri"/>
                <w:lang w:val="nl-BE"/>
              </w:rPr>
              <w:t>programma's/plannen/regels/projecten rekening worden</w:t>
            </w:r>
            <w:r w:rsidR="0076125A">
              <w:rPr>
                <w:rFonts w:ascii="Calibri" w:hAnsi="Calibri" w:cs="Calibri"/>
                <w:lang w:val="nl-BE"/>
              </w:rPr>
              <w:t xml:space="preserve"> </w:t>
            </w:r>
            <w:r w:rsidRPr="004621D2">
              <w:rPr>
                <w:rFonts w:ascii="Calibri" w:hAnsi="Calibri" w:cs="Calibri"/>
                <w:lang w:val="nl-BE"/>
              </w:rPr>
              <w:t>gehouden met de verwachte gevolgen van de klimaatverandering, indien mogelijk al vanaf de</w:t>
            </w:r>
            <w:r w:rsidR="0076125A">
              <w:rPr>
                <w:rFonts w:ascii="Calibri" w:hAnsi="Calibri" w:cs="Calibri"/>
                <w:lang w:val="nl-BE"/>
              </w:rPr>
              <w:t xml:space="preserve"> </w:t>
            </w:r>
            <w:r w:rsidRPr="004621D2">
              <w:rPr>
                <w:rFonts w:ascii="Calibri" w:hAnsi="Calibri" w:cs="Calibri"/>
                <w:lang w:val="nl-BE"/>
              </w:rPr>
              <w:t>planningsfase.</w:t>
            </w:r>
          </w:p>
          <w:p w14:paraId="2621DEF2" w14:textId="77777777" w:rsidR="0076125A" w:rsidRPr="004621D2" w:rsidRDefault="0076125A" w:rsidP="004621D2">
            <w:pPr>
              <w:autoSpaceDE w:val="0"/>
              <w:autoSpaceDN w:val="0"/>
              <w:adjustRightInd w:val="0"/>
              <w:spacing w:after="0" w:line="240" w:lineRule="auto"/>
              <w:rPr>
                <w:rFonts w:ascii="Calibri" w:hAnsi="Calibri" w:cs="Calibri"/>
                <w:lang w:val="nl-BE"/>
              </w:rPr>
            </w:pPr>
          </w:p>
          <w:p w14:paraId="5F35D3E3" w14:textId="77777777" w:rsidR="004621D2" w:rsidRPr="004621D2" w:rsidRDefault="004621D2" w:rsidP="004621D2">
            <w:pPr>
              <w:autoSpaceDE w:val="0"/>
              <w:autoSpaceDN w:val="0"/>
              <w:adjustRightInd w:val="0"/>
              <w:spacing w:after="0" w:line="240" w:lineRule="auto"/>
              <w:rPr>
                <w:rFonts w:ascii="Calibri" w:hAnsi="Calibri" w:cs="Calibri"/>
                <w:lang w:val="nl-BE"/>
              </w:rPr>
            </w:pPr>
            <w:r w:rsidRPr="004621D2">
              <w:rPr>
                <w:rFonts w:ascii="Calibri" w:hAnsi="Calibri" w:cs="Calibri"/>
                <w:lang w:val="nl-BE"/>
              </w:rPr>
              <w:t>Dat is mogelijk via:</w:t>
            </w:r>
          </w:p>
          <w:p w14:paraId="2F0EA453" w14:textId="133A8DE3" w:rsidR="004621D2" w:rsidRPr="004621D2" w:rsidRDefault="004621D2" w:rsidP="004621D2">
            <w:pPr>
              <w:autoSpaceDE w:val="0"/>
              <w:autoSpaceDN w:val="0"/>
              <w:adjustRightInd w:val="0"/>
              <w:spacing w:after="0" w:line="240" w:lineRule="auto"/>
              <w:rPr>
                <w:rFonts w:ascii="Calibri" w:hAnsi="Calibri" w:cs="Calibri"/>
                <w:lang w:val="nl-BE"/>
              </w:rPr>
            </w:pPr>
            <w:r w:rsidRPr="004621D2">
              <w:rPr>
                <w:rFonts w:ascii="Calibri" w:hAnsi="Calibri" w:cs="Calibri"/>
                <w:lang w:val="nl-BE"/>
              </w:rPr>
              <w:t>1. de RegelgevingsImpactAnalyse (RIA)</w:t>
            </w:r>
          </w:p>
          <w:p w14:paraId="5FC2DD77" w14:textId="7C72BD02" w:rsidR="004621D2" w:rsidRDefault="004621D2" w:rsidP="004621D2">
            <w:pPr>
              <w:autoSpaceDE w:val="0"/>
              <w:autoSpaceDN w:val="0"/>
              <w:adjustRightInd w:val="0"/>
              <w:spacing w:after="0" w:line="240" w:lineRule="auto"/>
              <w:rPr>
                <w:rFonts w:ascii="Calibri" w:hAnsi="Calibri" w:cs="Calibri"/>
                <w:lang w:val="nl-BE"/>
              </w:rPr>
            </w:pPr>
            <w:r w:rsidRPr="004621D2">
              <w:rPr>
                <w:rFonts w:ascii="Calibri" w:hAnsi="Calibri" w:cs="Calibri"/>
                <w:lang w:val="nl-BE"/>
              </w:rPr>
              <w:t>2. strategische milieubeoordelingen (SMB)</w:t>
            </w:r>
          </w:p>
          <w:p w14:paraId="58C9E06C" w14:textId="77777777" w:rsidR="0076125A" w:rsidRPr="004621D2" w:rsidRDefault="0076125A" w:rsidP="004621D2">
            <w:pPr>
              <w:autoSpaceDE w:val="0"/>
              <w:autoSpaceDN w:val="0"/>
              <w:adjustRightInd w:val="0"/>
              <w:spacing w:after="0" w:line="240" w:lineRule="auto"/>
              <w:rPr>
                <w:rFonts w:ascii="Calibri" w:hAnsi="Calibri" w:cs="Calibri"/>
                <w:lang w:val="nl-BE"/>
              </w:rPr>
            </w:pPr>
          </w:p>
          <w:p w14:paraId="3BADD024" w14:textId="1DC1D81E" w:rsidR="004621D2" w:rsidRDefault="004621D2" w:rsidP="004621D2">
            <w:pPr>
              <w:autoSpaceDE w:val="0"/>
              <w:autoSpaceDN w:val="0"/>
              <w:adjustRightInd w:val="0"/>
              <w:spacing w:after="0" w:line="240" w:lineRule="auto"/>
              <w:rPr>
                <w:rFonts w:ascii="Calibri" w:hAnsi="Calibri" w:cs="Calibri"/>
                <w:lang w:val="nl-BE"/>
              </w:rPr>
            </w:pPr>
            <w:r w:rsidRPr="004621D2">
              <w:rPr>
                <w:rFonts w:ascii="Calibri" w:hAnsi="Calibri" w:cs="Calibri"/>
                <w:lang w:val="nl-BE"/>
              </w:rPr>
              <w:t>Dit wordt bereikt door het thema</w:t>
            </w:r>
            <w:r w:rsidR="0076125A">
              <w:rPr>
                <w:rFonts w:ascii="Calibri" w:hAnsi="Calibri" w:cs="Calibri"/>
                <w:lang w:val="nl-BE"/>
              </w:rPr>
              <w:t xml:space="preserve"> </w:t>
            </w:r>
            <w:r w:rsidRPr="004621D2">
              <w:rPr>
                <w:rFonts w:ascii="Calibri" w:hAnsi="Calibri" w:cs="Calibri"/>
                <w:lang w:val="nl-BE"/>
              </w:rPr>
              <w:t>klimaatverandering (verwachte impact, concept van adaptatie, enz.)</w:t>
            </w:r>
            <w:r w:rsidR="0076125A">
              <w:rPr>
                <w:rFonts w:ascii="Calibri" w:hAnsi="Calibri" w:cs="Calibri"/>
                <w:lang w:val="nl-BE"/>
              </w:rPr>
              <w:t xml:space="preserve"> </w:t>
            </w:r>
            <w:r w:rsidRPr="004621D2">
              <w:rPr>
                <w:rFonts w:ascii="Calibri" w:hAnsi="Calibri" w:cs="Calibri"/>
                <w:lang w:val="nl-BE"/>
              </w:rPr>
              <w:t>op te nemen in de handleidingen (SMB-, RIA-scoping), in een praktische vorm die eenvoudig te</w:t>
            </w:r>
            <w:r w:rsidR="0076125A">
              <w:rPr>
                <w:rFonts w:ascii="Calibri" w:hAnsi="Calibri" w:cs="Calibri"/>
                <w:lang w:val="nl-BE"/>
              </w:rPr>
              <w:t xml:space="preserve"> </w:t>
            </w:r>
            <w:r w:rsidRPr="004621D2">
              <w:rPr>
                <w:rFonts w:ascii="Calibri" w:hAnsi="Calibri" w:cs="Calibri"/>
                <w:lang w:val="nl-BE"/>
              </w:rPr>
              <w:t>gebruiken is door niet-specialisten (gidsen, checklist).</w:t>
            </w:r>
          </w:p>
          <w:p w14:paraId="308CC965" w14:textId="77777777" w:rsidR="004C6F6A" w:rsidRPr="004621D2" w:rsidRDefault="004C6F6A" w:rsidP="004621D2">
            <w:pPr>
              <w:autoSpaceDE w:val="0"/>
              <w:autoSpaceDN w:val="0"/>
              <w:adjustRightInd w:val="0"/>
              <w:spacing w:after="0" w:line="240" w:lineRule="auto"/>
              <w:rPr>
                <w:rFonts w:ascii="Calibri" w:hAnsi="Calibri" w:cs="Calibri"/>
                <w:lang w:val="nl-BE"/>
              </w:rPr>
            </w:pPr>
          </w:p>
          <w:p w14:paraId="27E43EDD" w14:textId="2D1839E6" w:rsidR="004621D2" w:rsidRPr="004621D2" w:rsidRDefault="004621D2" w:rsidP="004621D2">
            <w:pPr>
              <w:autoSpaceDE w:val="0"/>
              <w:autoSpaceDN w:val="0"/>
              <w:adjustRightInd w:val="0"/>
              <w:spacing w:after="0" w:line="240" w:lineRule="auto"/>
              <w:rPr>
                <w:rFonts w:ascii="Calibri" w:hAnsi="Calibri" w:cs="Calibri"/>
                <w:lang w:val="nl-BE"/>
              </w:rPr>
            </w:pPr>
            <w:r w:rsidRPr="004621D2">
              <w:rPr>
                <w:rFonts w:ascii="Calibri" w:hAnsi="Calibri" w:cs="Calibri"/>
                <w:lang w:val="nl-BE"/>
              </w:rPr>
              <w:t>De informatie zal regelmatig worden bijgewerkt om rekening te houden met de evolutie van de kennis.</w:t>
            </w:r>
            <w:r w:rsidR="0076125A">
              <w:rPr>
                <w:rFonts w:ascii="Calibri" w:hAnsi="Calibri" w:cs="Calibri"/>
                <w:lang w:val="nl-BE"/>
              </w:rPr>
              <w:t xml:space="preserve"> </w:t>
            </w:r>
            <w:r w:rsidRPr="004621D2">
              <w:rPr>
                <w:rFonts w:ascii="Calibri" w:hAnsi="Calibri" w:cs="Calibri"/>
                <w:lang w:val="nl-BE"/>
              </w:rPr>
              <w:t>De aspecten met betrekking tot de klimaatverandering zullen in rekening genomen worden in het kader</w:t>
            </w:r>
            <w:r w:rsidR="0076125A">
              <w:rPr>
                <w:rFonts w:ascii="Calibri" w:hAnsi="Calibri" w:cs="Calibri"/>
                <w:lang w:val="nl-BE"/>
              </w:rPr>
              <w:t xml:space="preserve"> </w:t>
            </w:r>
            <w:r w:rsidRPr="004621D2">
              <w:rPr>
                <w:rFonts w:ascii="Calibri" w:hAnsi="Calibri" w:cs="Calibri"/>
                <w:lang w:val="nl-BE"/>
              </w:rPr>
              <w:t>van de herziening van de wet van 13 februari 2006 betreffende de beoordeling van de gevolgen voor het</w:t>
            </w:r>
          </w:p>
          <w:p w14:paraId="7A4C5AFB" w14:textId="77777777" w:rsidR="004621D2" w:rsidRPr="004621D2" w:rsidRDefault="004621D2" w:rsidP="004621D2">
            <w:pPr>
              <w:autoSpaceDE w:val="0"/>
              <w:autoSpaceDN w:val="0"/>
              <w:adjustRightInd w:val="0"/>
              <w:spacing w:after="0" w:line="240" w:lineRule="auto"/>
              <w:rPr>
                <w:rFonts w:ascii="Calibri" w:hAnsi="Calibri" w:cs="Calibri"/>
                <w:lang w:val="nl-BE"/>
              </w:rPr>
            </w:pPr>
            <w:r w:rsidRPr="004621D2">
              <w:rPr>
                <w:rFonts w:ascii="Calibri" w:hAnsi="Calibri" w:cs="Calibri"/>
                <w:lang w:val="nl-BE"/>
              </w:rPr>
              <w:t>milieu van bepaalde plannen en programma's en de inspraak van het publiek bij de uitwerking van de</w:t>
            </w:r>
          </w:p>
          <w:p w14:paraId="5E4B3FF3" w14:textId="77777777" w:rsidR="004621D2" w:rsidRPr="004621D2" w:rsidRDefault="004621D2" w:rsidP="004621D2">
            <w:pPr>
              <w:autoSpaceDE w:val="0"/>
              <w:autoSpaceDN w:val="0"/>
              <w:adjustRightInd w:val="0"/>
              <w:spacing w:after="0" w:line="240" w:lineRule="auto"/>
              <w:rPr>
                <w:rFonts w:ascii="Calibri" w:hAnsi="Calibri" w:cs="Calibri"/>
                <w:lang w:val="nl-BE"/>
              </w:rPr>
            </w:pPr>
            <w:r w:rsidRPr="004621D2">
              <w:rPr>
                <w:rFonts w:ascii="Calibri" w:hAnsi="Calibri" w:cs="Calibri"/>
                <w:lang w:val="nl-BE"/>
              </w:rPr>
              <w:t>plannen en programma's in verband met het milieu, om deze eenvoudiger, actueler, efficiënter en</w:t>
            </w:r>
          </w:p>
          <w:p w14:paraId="07E1355B" w14:textId="77777777" w:rsidR="004621D2" w:rsidRPr="004621D2" w:rsidRDefault="004621D2" w:rsidP="004621D2">
            <w:pPr>
              <w:autoSpaceDE w:val="0"/>
              <w:autoSpaceDN w:val="0"/>
              <w:adjustRightInd w:val="0"/>
              <w:spacing w:after="0" w:line="240" w:lineRule="auto"/>
              <w:rPr>
                <w:rFonts w:ascii="Calibri" w:hAnsi="Calibri" w:cs="Calibri"/>
                <w:lang w:val="nl-BE"/>
              </w:rPr>
            </w:pPr>
            <w:r w:rsidRPr="004621D2">
              <w:rPr>
                <w:rFonts w:ascii="Calibri" w:hAnsi="Calibri" w:cs="Calibri"/>
                <w:lang w:val="nl-BE"/>
              </w:rPr>
              <w:t>pragmatischer te maken. Er zal bijzondere aandacht besteed worden aan de richtlijnen die beschreven</w:t>
            </w:r>
          </w:p>
          <w:p w14:paraId="5D2200A7" w14:textId="416F1327" w:rsidR="008A4843" w:rsidRPr="00C2257E" w:rsidRDefault="004621D2" w:rsidP="00C2257E">
            <w:pPr>
              <w:autoSpaceDE w:val="0"/>
              <w:autoSpaceDN w:val="0"/>
              <w:adjustRightInd w:val="0"/>
              <w:spacing w:after="0" w:line="240" w:lineRule="auto"/>
              <w:rPr>
                <w:rFonts w:ascii="Calibri" w:hAnsi="Calibri" w:cs="Calibri"/>
              </w:rPr>
            </w:pPr>
            <w:r>
              <w:rPr>
                <w:rFonts w:ascii="Calibri" w:hAnsi="Calibri" w:cs="Calibri"/>
              </w:rPr>
              <w:t xml:space="preserve">zijn in het </w:t>
            </w:r>
            <w:r w:rsidRPr="004C6F6A">
              <w:rPr>
                <w:rFonts w:ascii="Calibri" w:hAnsi="Calibri" w:cs="Calibri"/>
                <w:lang w:val="nl-BE"/>
              </w:rPr>
              <w:t>'Guidance document on integrating climate change and biodiversity into SEA &amp; EIA' van de</w:t>
            </w:r>
            <w:r w:rsidR="00C2257E" w:rsidRPr="004C6F6A">
              <w:rPr>
                <w:rFonts w:ascii="Calibri" w:hAnsi="Calibri" w:cs="Calibri"/>
                <w:lang w:val="nl-BE"/>
              </w:rPr>
              <w:t xml:space="preserve"> </w:t>
            </w:r>
            <w:r w:rsidRPr="004C6F6A">
              <w:rPr>
                <w:rFonts w:ascii="Calibri" w:hAnsi="Calibri" w:cs="Calibri"/>
                <w:lang w:val="nl-BE"/>
              </w:rPr>
              <w:t>Europese Commissie.</w:t>
            </w:r>
          </w:p>
          <w:p w14:paraId="7C7FF5B5" w14:textId="77777777" w:rsidR="008A4843" w:rsidRPr="00955825" w:rsidRDefault="008A4843" w:rsidP="00C05F27">
            <w:pPr>
              <w:spacing w:after="0" w:line="240" w:lineRule="auto"/>
              <w:jc w:val="both"/>
              <w:textAlignment w:val="baseline"/>
              <w:rPr>
                <w:rFonts w:ascii="Segoe UI" w:eastAsia="Times New Roman" w:hAnsi="Segoe UI" w:cs="Segoe UI"/>
                <w:sz w:val="18"/>
                <w:szCs w:val="18"/>
                <w:lang w:val="nl-BE"/>
              </w:rPr>
            </w:pPr>
          </w:p>
        </w:tc>
      </w:tr>
      <w:tr w:rsidR="008A4843" w:rsidRPr="000111DF" w14:paraId="2F528C28" w14:textId="77777777" w:rsidTr="004E49BF">
        <w:tc>
          <w:tcPr>
            <w:tcW w:w="4500" w:type="dxa"/>
            <w:tcBorders>
              <w:top w:val="single" w:sz="12" w:space="0" w:color="5B9BD5" w:themeColor="accent5"/>
              <w:left w:val="single" w:sz="6" w:space="0" w:color="000000"/>
              <w:bottom w:val="single" w:sz="6" w:space="0" w:color="000000"/>
              <w:right w:val="single" w:sz="6" w:space="0" w:color="000000"/>
            </w:tcBorders>
            <w:shd w:val="clear" w:color="auto" w:fill="D3DFEE"/>
            <w:hideMark/>
          </w:tcPr>
          <w:p w14:paraId="71D0DC13"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lang w:val="fr-BE"/>
              </w:rPr>
              <w:t>Verantwoordelijke</w:t>
            </w:r>
            <w:r w:rsidRPr="00955825">
              <w:rPr>
                <w:rFonts w:ascii="Calibri" w:eastAsia="Times New Roman" w:hAnsi="Calibri" w:cs="Calibri"/>
                <w:color w:val="000000"/>
              </w:rPr>
              <w:t> </w:t>
            </w:r>
          </w:p>
        </w:tc>
        <w:tc>
          <w:tcPr>
            <w:tcW w:w="4500" w:type="dxa"/>
            <w:tcBorders>
              <w:top w:val="single" w:sz="12" w:space="0" w:color="5B9BD5" w:themeColor="accent5"/>
              <w:left w:val="outset" w:sz="6" w:space="0" w:color="auto"/>
              <w:bottom w:val="single" w:sz="6" w:space="0" w:color="000000"/>
              <w:right w:val="single" w:sz="6" w:space="0" w:color="000000"/>
            </w:tcBorders>
            <w:shd w:val="clear" w:color="auto" w:fill="D3DFEE"/>
            <w:hideMark/>
          </w:tcPr>
          <w:p w14:paraId="7B636625" w14:textId="1A81E7D1" w:rsidR="008A4843" w:rsidRPr="00900708" w:rsidRDefault="004621D2" w:rsidP="00900708">
            <w:pPr>
              <w:autoSpaceDE w:val="0"/>
              <w:autoSpaceDN w:val="0"/>
              <w:adjustRightInd w:val="0"/>
              <w:spacing w:after="0" w:line="240" w:lineRule="auto"/>
              <w:rPr>
                <w:rFonts w:ascii="Calibri" w:hAnsi="Calibri" w:cs="Calibri"/>
                <w:lang w:val="nl-BE"/>
              </w:rPr>
            </w:pPr>
            <w:r w:rsidRPr="004621D2">
              <w:rPr>
                <w:rFonts w:ascii="Calibri" w:hAnsi="Calibri" w:cs="Calibri"/>
                <w:lang w:val="nl-BE"/>
              </w:rPr>
              <w:t>FOD Volksgezondheid, Veiligheid van de Voedselketen en Leefmilieu / Federaal</w:t>
            </w:r>
            <w:r w:rsidR="00900708">
              <w:rPr>
                <w:rFonts w:ascii="Calibri" w:hAnsi="Calibri" w:cs="Calibri"/>
                <w:lang w:val="nl-BE"/>
              </w:rPr>
              <w:t xml:space="preserve"> </w:t>
            </w:r>
            <w:r w:rsidRPr="004621D2">
              <w:rPr>
                <w:rFonts w:ascii="Calibri" w:hAnsi="Calibri" w:cs="Calibri"/>
                <w:lang w:val="nl-BE"/>
              </w:rPr>
              <w:t>Instituut voor Duurzame Ontwikkeling (FIDO)</w:t>
            </w:r>
          </w:p>
        </w:tc>
      </w:tr>
      <w:tr w:rsidR="008A4843" w:rsidRPr="000111DF" w14:paraId="57EA0330"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0CD7B7F8"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Budget</w:t>
            </w:r>
            <w:r w:rsidRPr="00955825">
              <w:rPr>
                <w:rFonts w:ascii="Calibri" w:eastAsia="Times New Roman" w:hAnsi="Calibri" w:cs="Calibri"/>
              </w:rPr>
              <w:t>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46702937" w14:textId="132AD38D" w:rsidR="008A4843" w:rsidRPr="00900708" w:rsidRDefault="004621D2" w:rsidP="00900708">
            <w:pPr>
              <w:autoSpaceDE w:val="0"/>
              <w:autoSpaceDN w:val="0"/>
              <w:adjustRightInd w:val="0"/>
              <w:spacing w:after="0" w:line="240" w:lineRule="auto"/>
              <w:rPr>
                <w:rFonts w:ascii="Calibri" w:hAnsi="Calibri" w:cs="Calibri"/>
                <w:lang w:val="nl-BE"/>
              </w:rPr>
            </w:pPr>
            <w:r w:rsidRPr="004621D2">
              <w:rPr>
                <w:rFonts w:ascii="Calibri" w:hAnsi="Calibri" w:cs="Calibri"/>
                <w:lang w:val="nl-BE"/>
              </w:rPr>
              <w:t>voor RIA: geen bijkomend budget nodig, voor SMB: in het kader van de studie</w:t>
            </w:r>
            <w:r w:rsidR="00900708">
              <w:rPr>
                <w:rFonts w:ascii="Calibri" w:hAnsi="Calibri" w:cs="Calibri"/>
                <w:lang w:val="nl-BE"/>
              </w:rPr>
              <w:t xml:space="preserve"> </w:t>
            </w:r>
            <w:r w:rsidRPr="004621D2">
              <w:rPr>
                <w:rFonts w:ascii="Calibri" w:hAnsi="Calibri" w:cs="Calibri"/>
                <w:lang w:val="nl-BE"/>
              </w:rPr>
              <w:t>(ONDERHANDELINGSPROCEDURE</w:t>
            </w:r>
            <w:r>
              <w:rPr>
                <w:rFonts w:ascii="Calibri" w:hAnsi="Calibri" w:cs="Calibri"/>
                <w:lang w:val="nl-BE"/>
              </w:rPr>
              <w:t xml:space="preserve"> </w:t>
            </w:r>
            <w:r w:rsidRPr="004621D2">
              <w:rPr>
                <w:rFonts w:ascii="Calibri" w:hAnsi="Calibri" w:cs="Calibri"/>
                <w:lang w:val="nl-BE"/>
              </w:rPr>
              <w:t>ZONDER BEKENDMAKING DG5/AMSZ/CP/13028): 30 621 euro</w:t>
            </w:r>
          </w:p>
        </w:tc>
      </w:tr>
      <w:tr w:rsidR="008A4843" w:rsidRPr="00955825" w14:paraId="2CAFDCF0"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47892AF8"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lang w:val="fr-BE"/>
              </w:rPr>
              <w:t>Voorziene timing</w:t>
            </w:r>
            <w:r w:rsidRPr="00955825">
              <w:rPr>
                <w:rFonts w:ascii="Calibri" w:eastAsia="Times New Roman" w:hAnsi="Calibri" w:cs="Calibri"/>
                <w:color w:val="000000"/>
              </w:rPr>
              <w:t> </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74424076" w14:textId="77777777" w:rsidR="008A4843" w:rsidRPr="00955825" w:rsidRDefault="004621D2" w:rsidP="00C05F27">
            <w:pPr>
              <w:spacing w:after="0" w:line="240" w:lineRule="auto"/>
              <w:jc w:val="both"/>
              <w:textAlignment w:val="baseline"/>
              <w:rPr>
                <w:rFonts w:ascii="Segoe UI" w:eastAsia="Times New Roman" w:hAnsi="Segoe UI" w:cs="Segoe UI"/>
                <w:sz w:val="18"/>
                <w:szCs w:val="18"/>
              </w:rPr>
            </w:pPr>
            <w:r>
              <w:rPr>
                <w:rFonts w:ascii="Segoe UI" w:eastAsia="Times New Roman" w:hAnsi="Segoe UI" w:cs="Segoe UI"/>
                <w:sz w:val="18"/>
                <w:szCs w:val="18"/>
              </w:rPr>
              <w:t>2016</w:t>
            </w:r>
          </w:p>
        </w:tc>
      </w:tr>
      <w:tr w:rsidR="008A4843" w:rsidRPr="000111DF" w14:paraId="3FA7734D"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71BBB694"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Geplande controle-indicator(en)  </w:t>
            </w:r>
            <w:r w:rsidRPr="00955825">
              <w:rPr>
                <w:rFonts w:ascii="Calibri" w:eastAsia="Times New Roman" w:hAnsi="Calibri" w:cs="Calibri"/>
              </w:rPr>
              <w:t>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49585256" w14:textId="475ECB48" w:rsidR="004621D2" w:rsidRPr="004621D2" w:rsidRDefault="004621D2" w:rsidP="004621D2">
            <w:pPr>
              <w:autoSpaceDE w:val="0"/>
              <w:autoSpaceDN w:val="0"/>
              <w:adjustRightInd w:val="0"/>
              <w:spacing w:after="0" w:line="240" w:lineRule="auto"/>
              <w:rPr>
                <w:rFonts w:ascii="Calibri" w:hAnsi="Calibri" w:cs="Calibri"/>
                <w:lang w:val="nl-BE"/>
              </w:rPr>
            </w:pPr>
            <w:r w:rsidRPr="004621D2">
              <w:rPr>
                <w:rFonts w:ascii="Calibri" w:hAnsi="Calibri" w:cs="Calibri"/>
                <w:lang w:val="nl-BE"/>
              </w:rPr>
              <w:t>Integratie van het thema ‘klimaatverandering’ in de handleidingen: publicatie van het RIA-handboek en</w:t>
            </w:r>
          </w:p>
          <w:p w14:paraId="5C5B8FC6" w14:textId="77777777" w:rsidR="008A4843" w:rsidRPr="00955825" w:rsidRDefault="004621D2" w:rsidP="004621D2">
            <w:pPr>
              <w:spacing w:after="0" w:line="240" w:lineRule="auto"/>
              <w:jc w:val="both"/>
              <w:textAlignment w:val="baseline"/>
              <w:rPr>
                <w:rFonts w:ascii="Segoe UI" w:eastAsia="Times New Roman" w:hAnsi="Segoe UI" w:cs="Segoe UI"/>
                <w:sz w:val="18"/>
                <w:szCs w:val="18"/>
                <w:lang w:val="nl-BE"/>
              </w:rPr>
            </w:pPr>
            <w:r w:rsidRPr="004621D2">
              <w:rPr>
                <w:rFonts w:ascii="Calibri" w:hAnsi="Calibri" w:cs="Calibri"/>
                <w:lang w:val="nl-BE"/>
              </w:rPr>
              <w:t>van een 'klimaat'-guidance voor de SMB en milieueffectenbeoordelingen op zee</w:t>
            </w:r>
          </w:p>
        </w:tc>
      </w:tr>
      <w:tr w:rsidR="008A4843" w:rsidRPr="00955825" w14:paraId="08E7C0AC"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15FF18AF"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lang w:val="fr-BE"/>
              </w:rPr>
              <w:t>Herziene timing</w:t>
            </w:r>
            <w:r w:rsidRPr="00955825">
              <w:rPr>
                <w:rFonts w:ascii="Calibri" w:eastAsia="Times New Roman" w:hAnsi="Calibri" w:cs="Calibri"/>
                <w:color w:val="000000"/>
              </w:rPr>
              <w:t> </w:t>
            </w:r>
          </w:p>
          <w:p w14:paraId="76629E87"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rPr>
              <w:t> </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4068A0A5" w14:textId="77777777" w:rsidR="008A4843" w:rsidRPr="00955825" w:rsidRDefault="004621D2" w:rsidP="00C05F27">
            <w:pPr>
              <w:spacing w:after="0" w:line="240" w:lineRule="auto"/>
              <w:jc w:val="both"/>
              <w:textAlignment w:val="baseline"/>
              <w:rPr>
                <w:rFonts w:ascii="Segoe UI" w:eastAsia="Times New Roman" w:hAnsi="Segoe UI" w:cs="Segoe UI"/>
                <w:sz w:val="18"/>
                <w:szCs w:val="18"/>
              </w:rPr>
            </w:pPr>
            <w:r>
              <w:rPr>
                <w:rFonts w:ascii="Segoe UI" w:eastAsia="Times New Roman" w:hAnsi="Segoe UI" w:cs="Segoe UI"/>
                <w:sz w:val="18"/>
                <w:szCs w:val="18"/>
              </w:rPr>
              <w:t>/</w:t>
            </w:r>
          </w:p>
        </w:tc>
      </w:tr>
      <w:tr w:rsidR="008A4843" w:rsidRPr="00955825" w14:paraId="4C45E162"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3DD73B16"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lastRenderedPageBreak/>
              <w:t>Herzien Budget </w:t>
            </w:r>
            <w:r w:rsidRPr="00955825">
              <w:rPr>
                <w:rFonts w:ascii="Calibri" w:eastAsia="Times New Roman" w:hAnsi="Calibri" w:cs="Calibri"/>
              </w:rPr>
              <w:t>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0502821A" w14:textId="77777777" w:rsidR="008A4843" w:rsidRPr="00955825" w:rsidRDefault="004621D2" w:rsidP="00C05F27">
            <w:pPr>
              <w:spacing w:after="0" w:line="240" w:lineRule="auto"/>
              <w:jc w:val="both"/>
              <w:textAlignment w:val="baseline"/>
              <w:rPr>
                <w:rFonts w:ascii="Segoe UI" w:eastAsia="Times New Roman" w:hAnsi="Segoe UI" w:cs="Segoe UI"/>
                <w:sz w:val="18"/>
                <w:szCs w:val="18"/>
              </w:rPr>
            </w:pPr>
            <w:r>
              <w:rPr>
                <w:rFonts w:ascii="Segoe UI" w:eastAsia="Times New Roman" w:hAnsi="Segoe UI" w:cs="Segoe UI"/>
                <w:sz w:val="18"/>
                <w:szCs w:val="18"/>
              </w:rPr>
              <w:t>/</w:t>
            </w:r>
          </w:p>
        </w:tc>
      </w:tr>
      <w:tr w:rsidR="008A4843" w:rsidRPr="004B24E0" w14:paraId="455F3158"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2FE44073" w14:textId="77777777" w:rsidR="008A4843" w:rsidRPr="00955825" w:rsidRDefault="008A4843" w:rsidP="00C05F27">
            <w:pPr>
              <w:spacing w:after="0" w:line="240" w:lineRule="auto"/>
              <w:textAlignment w:val="baseline"/>
              <w:rPr>
                <w:rFonts w:ascii="Segoe UI" w:eastAsia="Times New Roman" w:hAnsi="Segoe UI" w:cs="Segoe UI"/>
                <w:sz w:val="18"/>
                <w:szCs w:val="18"/>
                <w:lang w:val="nl-BE"/>
              </w:rPr>
            </w:pPr>
            <w:r w:rsidRPr="00955825">
              <w:rPr>
                <w:rFonts w:ascii="Calibri" w:eastAsia="Times New Roman" w:hAnsi="Calibri" w:cs="Calibri"/>
                <w:color w:val="000000"/>
                <w:lang w:val="nl-BE"/>
              </w:rPr>
              <w:t>Beschrijving van de uitgevoerde acties </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21D14AC4" w14:textId="663A90E7" w:rsidR="00BD11AA" w:rsidRPr="004B340A" w:rsidRDefault="00BD11AA" w:rsidP="00BD11AA">
            <w:pPr>
              <w:autoSpaceDE w:val="0"/>
              <w:autoSpaceDN w:val="0"/>
              <w:adjustRightInd w:val="0"/>
              <w:spacing w:after="0" w:line="240" w:lineRule="auto"/>
              <w:rPr>
                <w:rFonts w:ascii="Calibri" w:hAnsi="Calibri" w:cs="Calibri"/>
                <w:lang w:val="nl-BE"/>
              </w:rPr>
            </w:pPr>
            <w:r w:rsidRPr="004B340A">
              <w:rPr>
                <w:rFonts w:ascii="Calibri" w:hAnsi="Calibri" w:cs="Calibri"/>
                <w:lang w:val="nl-BE"/>
              </w:rPr>
              <w:t>Wat de RIA betreft: Bij de regelgevingsimpactanalyse werd rekening gehouden met de</w:t>
            </w:r>
            <w:r w:rsidR="007D7AEF">
              <w:rPr>
                <w:rFonts w:ascii="Calibri" w:hAnsi="Calibri" w:cs="Calibri"/>
                <w:lang w:val="nl-BE"/>
              </w:rPr>
              <w:t xml:space="preserve"> </w:t>
            </w:r>
            <w:r w:rsidRPr="004B340A">
              <w:rPr>
                <w:rFonts w:ascii="Calibri" w:hAnsi="Calibri" w:cs="Calibri"/>
                <w:lang w:val="nl-BE"/>
              </w:rPr>
              <w:t>klimaatverandering (aanpassing en mitigatie). Een regelgevingsimpactanalyse is een voorafgaande</w:t>
            </w:r>
            <w:r w:rsidR="007D7AEF">
              <w:rPr>
                <w:rFonts w:ascii="Calibri" w:hAnsi="Calibri" w:cs="Calibri"/>
                <w:lang w:val="nl-BE"/>
              </w:rPr>
              <w:t xml:space="preserve"> </w:t>
            </w:r>
            <w:r w:rsidRPr="004B340A">
              <w:rPr>
                <w:rFonts w:ascii="Calibri" w:hAnsi="Calibri" w:cs="Calibri"/>
                <w:lang w:val="nl-BE"/>
              </w:rPr>
              <w:t>geïntegreerde evaluatie van de potentiële gevolgen (collaterale schade) van</w:t>
            </w:r>
            <w:r w:rsidR="007D7AEF">
              <w:rPr>
                <w:rFonts w:ascii="Calibri" w:hAnsi="Calibri" w:cs="Calibri"/>
                <w:lang w:val="nl-BE"/>
              </w:rPr>
              <w:t xml:space="preserve"> </w:t>
            </w:r>
            <w:r w:rsidRPr="004B340A">
              <w:rPr>
                <w:rFonts w:ascii="Calibri" w:hAnsi="Calibri" w:cs="Calibri"/>
                <w:lang w:val="nl-BE"/>
              </w:rPr>
              <w:t>ontwerpen van regelgeving</w:t>
            </w:r>
            <w:r w:rsidR="007D7AEF">
              <w:rPr>
                <w:rFonts w:ascii="Calibri" w:hAnsi="Calibri" w:cs="Calibri"/>
                <w:lang w:val="nl-BE"/>
              </w:rPr>
              <w:t xml:space="preserve"> </w:t>
            </w:r>
            <w:r w:rsidRPr="004B340A">
              <w:rPr>
                <w:rFonts w:ascii="Calibri" w:hAnsi="Calibri" w:cs="Calibri"/>
                <w:lang w:val="nl-BE"/>
              </w:rPr>
              <w:t>op de economie, het leefmilieu, de sociale aspecten en de</w:t>
            </w:r>
            <w:r w:rsidR="007D7AEF">
              <w:rPr>
                <w:rFonts w:ascii="Calibri" w:hAnsi="Calibri" w:cs="Calibri"/>
                <w:lang w:val="nl-BE"/>
              </w:rPr>
              <w:t xml:space="preserve"> </w:t>
            </w:r>
            <w:r w:rsidRPr="004B340A">
              <w:rPr>
                <w:rFonts w:ascii="Calibri" w:hAnsi="Calibri" w:cs="Calibri"/>
                <w:lang w:val="nl-BE"/>
              </w:rPr>
              <w:t>overheidsdiensten, met als doel transversaal</w:t>
            </w:r>
          </w:p>
          <w:p w14:paraId="0357B79D" w14:textId="71B7663E" w:rsidR="00BD11AA" w:rsidRPr="004B340A" w:rsidRDefault="00BD11AA" w:rsidP="00BD11AA">
            <w:pPr>
              <w:autoSpaceDE w:val="0"/>
              <w:autoSpaceDN w:val="0"/>
              <w:adjustRightInd w:val="0"/>
              <w:spacing w:after="0" w:line="240" w:lineRule="auto"/>
              <w:rPr>
                <w:rFonts w:ascii="Calibri" w:hAnsi="Calibri" w:cs="Calibri"/>
                <w:lang w:val="nl-BE"/>
              </w:rPr>
            </w:pPr>
            <w:r w:rsidRPr="004B340A">
              <w:rPr>
                <w:rFonts w:ascii="Calibri" w:hAnsi="Calibri" w:cs="Calibri"/>
                <w:lang w:val="nl-BE"/>
              </w:rPr>
              <w:t>overleg tot stand te brengen om de kwaliteit van het beleid te verbeteren (coherentie).</w:t>
            </w:r>
            <w:r w:rsidR="00184693">
              <w:rPr>
                <w:rFonts w:ascii="Calibri" w:hAnsi="Calibri" w:cs="Calibri"/>
                <w:lang w:val="nl-BE"/>
              </w:rPr>
              <w:t xml:space="preserve"> </w:t>
            </w:r>
            <w:r w:rsidRPr="004B340A">
              <w:rPr>
                <w:rFonts w:ascii="Calibri" w:hAnsi="Calibri" w:cs="Calibri"/>
                <w:lang w:val="nl-BE"/>
              </w:rPr>
              <w:t>Klimaatverandering is expliciet opgenomen in de Handleiding voor de uitvoering van de impactanalyse.</w:t>
            </w:r>
          </w:p>
          <w:p w14:paraId="14DF9AE1" w14:textId="021CC31C" w:rsidR="008A4843" w:rsidRDefault="008A4843" w:rsidP="00C05F27">
            <w:pPr>
              <w:spacing w:after="0" w:line="240" w:lineRule="auto"/>
              <w:jc w:val="both"/>
              <w:textAlignment w:val="baseline"/>
              <w:rPr>
                <w:rFonts w:ascii="Calibri" w:eastAsia="Times New Roman" w:hAnsi="Calibri" w:cs="Calibri"/>
                <w:lang w:val="nl-BE"/>
              </w:rPr>
            </w:pPr>
            <w:r w:rsidRPr="00955825">
              <w:rPr>
                <w:rFonts w:ascii="Calibri" w:eastAsia="Times New Roman" w:hAnsi="Calibri" w:cs="Calibri"/>
                <w:lang w:val="nl-BE"/>
              </w:rPr>
              <w:t> </w:t>
            </w:r>
          </w:p>
          <w:p w14:paraId="54FDF087" w14:textId="77777777" w:rsidR="004E769A" w:rsidRPr="00B75616" w:rsidRDefault="004E769A" w:rsidP="004E769A">
            <w:pPr>
              <w:autoSpaceDE w:val="0"/>
              <w:autoSpaceDN w:val="0"/>
              <w:adjustRightInd w:val="0"/>
              <w:spacing w:after="0" w:line="240" w:lineRule="auto"/>
              <w:rPr>
                <w:rFonts w:ascii="Calibri" w:hAnsi="Calibri" w:cs="Calibri"/>
                <w:lang w:val="nl-BE"/>
              </w:rPr>
            </w:pPr>
            <w:r w:rsidRPr="00B75616">
              <w:rPr>
                <w:rFonts w:ascii="Calibri" w:hAnsi="Calibri" w:cs="Calibri"/>
                <w:lang w:val="nl-BE"/>
              </w:rPr>
              <w:t>Wat de SMB betreft: Publicatie in 2017 van een guidance document ter attentie van de auteurs van</w:t>
            </w:r>
          </w:p>
          <w:p w14:paraId="2D0154D8" w14:textId="77777777" w:rsidR="004E769A" w:rsidRPr="00F42C44" w:rsidRDefault="004E769A" w:rsidP="004E769A">
            <w:pPr>
              <w:autoSpaceDE w:val="0"/>
              <w:autoSpaceDN w:val="0"/>
              <w:adjustRightInd w:val="0"/>
              <w:spacing w:after="0" w:line="240" w:lineRule="auto"/>
              <w:rPr>
                <w:rFonts w:ascii="Calibri" w:hAnsi="Calibri" w:cs="Calibri"/>
                <w:color w:val="000000"/>
                <w:lang w:val="nl-BE"/>
              </w:rPr>
            </w:pPr>
            <w:r w:rsidRPr="00F42C44">
              <w:rPr>
                <w:rFonts w:ascii="Calibri" w:hAnsi="Calibri" w:cs="Calibri"/>
                <w:color w:val="000000"/>
                <w:lang w:val="nl-BE"/>
              </w:rPr>
              <w:t>strategische milieubeoordelingen, van plannen en programma's en van milieueffectenbeoordelingen op</w:t>
            </w:r>
          </w:p>
          <w:p w14:paraId="2720A83B" w14:textId="77777777" w:rsidR="004E769A" w:rsidRPr="00F42C44" w:rsidRDefault="004E769A" w:rsidP="004E769A">
            <w:pPr>
              <w:autoSpaceDE w:val="0"/>
              <w:autoSpaceDN w:val="0"/>
              <w:adjustRightInd w:val="0"/>
              <w:spacing w:after="0" w:line="240" w:lineRule="auto"/>
              <w:rPr>
                <w:rFonts w:ascii="Calibri" w:hAnsi="Calibri" w:cs="Calibri"/>
                <w:color w:val="000000"/>
                <w:lang w:val="nl-BE"/>
              </w:rPr>
            </w:pPr>
            <w:r w:rsidRPr="00F42C44">
              <w:rPr>
                <w:rFonts w:ascii="Calibri" w:hAnsi="Calibri" w:cs="Calibri"/>
                <w:color w:val="000000"/>
                <w:lang w:val="nl-BE"/>
              </w:rPr>
              <w:t>zee om ervoor te zorgen dat in deze strategische milieubeoordelingen en effectenstudies meer rekening</w:t>
            </w:r>
          </w:p>
          <w:p w14:paraId="2AE29708" w14:textId="77777777" w:rsidR="004E769A" w:rsidRDefault="004E769A" w:rsidP="004E769A">
            <w:pPr>
              <w:autoSpaceDE w:val="0"/>
              <w:autoSpaceDN w:val="0"/>
              <w:adjustRightInd w:val="0"/>
              <w:spacing w:after="0" w:line="240" w:lineRule="auto"/>
              <w:rPr>
                <w:rFonts w:ascii="Calibri" w:hAnsi="Calibri" w:cs="Calibri"/>
                <w:color w:val="000000"/>
                <w:lang w:val="nl-BE"/>
              </w:rPr>
            </w:pPr>
            <w:r w:rsidRPr="00F42C44">
              <w:rPr>
                <w:rFonts w:ascii="Calibri" w:hAnsi="Calibri" w:cs="Calibri"/>
                <w:color w:val="000000"/>
                <w:lang w:val="nl-BE"/>
              </w:rPr>
              <w:t>wordt gehouden met het klimaat.</w:t>
            </w:r>
          </w:p>
          <w:p w14:paraId="51C8DF34" w14:textId="77777777" w:rsidR="004E769A" w:rsidRPr="00F42C44" w:rsidRDefault="004E769A" w:rsidP="004E769A">
            <w:pPr>
              <w:autoSpaceDE w:val="0"/>
              <w:autoSpaceDN w:val="0"/>
              <w:adjustRightInd w:val="0"/>
              <w:spacing w:after="0" w:line="240" w:lineRule="auto"/>
              <w:rPr>
                <w:rFonts w:ascii="Calibri" w:hAnsi="Calibri" w:cs="Calibri"/>
                <w:color w:val="000000"/>
                <w:lang w:val="nl-BE"/>
              </w:rPr>
            </w:pPr>
          </w:p>
          <w:p w14:paraId="2227AACE" w14:textId="77777777" w:rsidR="004E769A" w:rsidRPr="00F42C44" w:rsidRDefault="004E769A" w:rsidP="004E769A">
            <w:pPr>
              <w:autoSpaceDE w:val="0"/>
              <w:autoSpaceDN w:val="0"/>
              <w:adjustRightInd w:val="0"/>
              <w:spacing w:after="0" w:line="240" w:lineRule="auto"/>
              <w:rPr>
                <w:rFonts w:ascii="Calibri" w:hAnsi="Calibri" w:cs="Calibri"/>
                <w:color w:val="000000"/>
                <w:lang w:val="nl-BE"/>
              </w:rPr>
            </w:pPr>
            <w:r w:rsidRPr="00F42C44">
              <w:rPr>
                <w:rFonts w:ascii="Calibri" w:hAnsi="Calibri" w:cs="Calibri"/>
                <w:color w:val="000000"/>
                <w:lang w:val="nl-BE"/>
              </w:rPr>
              <w:t>Wat de milieueffectenbeoordelingen van de projecten betreft: in het kader van de wijziging van het</w:t>
            </w:r>
          </w:p>
          <w:p w14:paraId="66D05D4D" w14:textId="77777777" w:rsidR="004E769A" w:rsidRPr="00F42C44" w:rsidRDefault="004E769A" w:rsidP="004E769A">
            <w:pPr>
              <w:autoSpaceDE w:val="0"/>
              <w:autoSpaceDN w:val="0"/>
              <w:adjustRightInd w:val="0"/>
              <w:spacing w:after="0" w:line="240" w:lineRule="auto"/>
              <w:rPr>
                <w:rFonts w:ascii="Calibri" w:hAnsi="Calibri" w:cs="Calibri"/>
                <w:color w:val="000000"/>
                <w:lang w:val="nl-BE"/>
              </w:rPr>
            </w:pPr>
            <w:r w:rsidRPr="00F42C44">
              <w:rPr>
                <w:rFonts w:ascii="Calibri" w:hAnsi="Calibri" w:cs="Calibri"/>
                <w:color w:val="000000"/>
                <w:lang w:val="nl-BE"/>
              </w:rPr>
              <w:t>koninklijk besluit van 9 september 2003 houdende de regels betreffende de milieueffectenbeoordeling</w:t>
            </w:r>
          </w:p>
          <w:p w14:paraId="06577292" w14:textId="08B05EBC" w:rsidR="004E769A" w:rsidRPr="00F42C44" w:rsidRDefault="004E769A" w:rsidP="004E769A">
            <w:pPr>
              <w:autoSpaceDE w:val="0"/>
              <w:autoSpaceDN w:val="0"/>
              <w:adjustRightInd w:val="0"/>
              <w:spacing w:after="0" w:line="240" w:lineRule="auto"/>
              <w:rPr>
                <w:rFonts w:ascii="Calibri" w:hAnsi="Calibri" w:cs="Calibri"/>
                <w:color w:val="000000"/>
                <w:lang w:val="nl-BE"/>
              </w:rPr>
            </w:pPr>
            <w:r w:rsidRPr="00F42C44">
              <w:rPr>
                <w:rFonts w:ascii="Calibri" w:hAnsi="Calibri" w:cs="Calibri"/>
                <w:color w:val="000000"/>
                <w:lang w:val="nl-BE"/>
              </w:rPr>
              <w:t>in toepassing van de wet van 20 januari 1999 ter bescherming van het mariene milieu in de zeegebieden</w:t>
            </w:r>
            <w:r w:rsidR="00184693">
              <w:rPr>
                <w:rFonts w:ascii="Calibri" w:hAnsi="Calibri" w:cs="Calibri"/>
                <w:color w:val="000000"/>
                <w:lang w:val="nl-BE"/>
              </w:rPr>
              <w:t xml:space="preserve"> </w:t>
            </w:r>
            <w:r w:rsidRPr="00F42C44">
              <w:rPr>
                <w:rFonts w:ascii="Calibri" w:hAnsi="Calibri" w:cs="Calibri"/>
                <w:color w:val="000000"/>
                <w:lang w:val="nl-BE"/>
              </w:rPr>
              <w:t>onder de rechtsbevoegdheid van België wordt rekening gehouden met de aspecten van de</w:t>
            </w:r>
          </w:p>
          <w:p w14:paraId="63D2F97E" w14:textId="77777777" w:rsidR="004E769A" w:rsidRPr="00F42C44" w:rsidRDefault="004E769A" w:rsidP="004E769A">
            <w:pPr>
              <w:autoSpaceDE w:val="0"/>
              <w:autoSpaceDN w:val="0"/>
              <w:adjustRightInd w:val="0"/>
              <w:spacing w:after="0" w:line="240" w:lineRule="auto"/>
              <w:rPr>
                <w:rFonts w:ascii="Calibri" w:hAnsi="Calibri" w:cs="Calibri"/>
                <w:color w:val="000000"/>
                <w:lang w:val="nl-BE"/>
              </w:rPr>
            </w:pPr>
            <w:r w:rsidRPr="00F42C44">
              <w:rPr>
                <w:rFonts w:ascii="Calibri" w:hAnsi="Calibri" w:cs="Calibri"/>
                <w:color w:val="000000"/>
                <w:lang w:val="nl-BE"/>
              </w:rPr>
              <w:t xml:space="preserve">klimaatverandering. Er wordt bijzondere aandacht besteed aan het </w:t>
            </w:r>
            <w:bookmarkStart w:id="14" w:name="_Hlk64895737"/>
            <w:r w:rsidRPr="00F42C44">
              <w:rPr>
                <w:rFonts w:ascii="Calibri" w:hAnsi="Calibri" w:cs="Calibri"/>
                <w:color w:val="000000"/>
                <w:lang w:val="nl-BE"/>
              </w:rPr>
              <w:t>"Guidance document on integrating</w:t>
            </w:r>
          </w:p>
          <w:p w14:paraId="2FBA484B" w14:textId="77777777" w:rsidR="004E769A" w:rsidRPr="00F42C44" w:rsidRDefault="004E769A" w:rsidP="004E769A">
            <w:pPr>
              <w:autoSpaceDE w:val="0"/>
              <w:autoSpaceDN w:val="0"/>
              <w:adjustRightInd w:val="0"/>
              <w:spacing w:after="0" w:line="240" w:lineRule="auto"/>
              <w:rPr>
                <w:rFonts w:ascii="Calibri" w:hAnsi="Calibri" w:cs="Calibri"/>
                <w:color w:val="000000"/>
                <w:lang w:val="nl-BE"/>
              </w:rPr>
            </w:pPr>
            <w:r>
              <w:rPr>
                <w:rFonts w:ascii="Calibri" w:hAnsi="Calibri" w:cs="Calibri"/>
                <w:color w:val="000000"/>
              </w:rPr>
              <w:t>climate change and biodiversity into SEA &amp; EIA</w:t>
            </w:r>
            <w:bookmarkEnd w:id="14"/>
            <w:r>
              <w:rPr>
                <w:rFonts w:ascii="Calibri" w:hAnsi="Calibri" w:cs="Calibri"/>
                <w:color w:val="000000"/>
              </w:rPr>
              <w:t xml:space="preserve">" van de Europese Commissie. </w:t>
            </w:r>
            <w:r w:rsidRPr="00F42C44">
              <w:rPr>
                <w:rFonts w:ascii="Calibri" w:hAnsi="Calibri" w:cs="Calibri"/>
                <w:color w:val="000000"/>
                <w:lang w:val="nl-BE"/>
              </w:rPr>
              <w:t>Op 18 juli 2018 werd in het</w:t>
            </w:r>
          </w:p>
          <w:p w14:paraId="18741FD8" w14:textId="77777777" w:rsidR="004E769A" w:rsidRPr="00F42C44" w:rsidRDefault="004E769A" w:rsidP="004E769A">
            <w:pPr>
              <w:autoSpaceDE w:val="0"/>
              <w:autoSpaceDN w:val="0"/>
              <w:adjustRightInd w:val="0"/>
              <w:spacing w:after="0" w:line="240" w:lineRule="auto"/>
              <w:rPr>
                <w:rFonts w:ascii="Calibri" w:hAnsi="Calibri" w:cs="Calibri"/>
                <w:color w:val="000000"/>
                <w:lang w:val="nl-BE"/>
              </w:rPr>
            </w:pPr>
            <w:r w:rsidRPr="00F42C44">
              <w:rPr>
                <w:rFonts w:ascii="Calibri" w:hAnsi="Calibri" w:cs="Calibri"/>
                <w:color w:val="000000"/>
                <w:lang w:val="nl-BE"/>
              </w:rPr>
              <w:t>Belgisch Staatsblad een koninklijk besluit betreffende de procedure voor het verlenen van vergunningen</w:t>
            </w:r>
          </w:p>
          <w:p w14:paraId="39F65698" w14:textId="77777777" w:rsidR="004E769A" w:rsidRPr="00F42C44" w:rsidRDefault="004E769A" w:rsidP="004E769A">
            <w:pPr>
              <w:autoSpaceDE w:val="0"/>
              <w:autoSpaceDN w:val="0"/>
              <w:adjustRightInd w:val="0"/>
              <w:spacing w:after="0" w:line="240" w:lineRule="auto"/>
              <w:rPr>
                <w:rFonts w:ascii="Calibri" w:hAnsi="Calibri" w:cs="Calibri"/>
                <w:color w:val="000000"/>
                <w:lang w:val="nl-BE"/>
              </w:rPr>
            </w:pPr>
            <w:r w:rsidRPr="00F42C44">
              <w:rPr>
                <w:rFonts w:ascii="Calibri" w:hAnsi="Calibri" w:cs="Calibri"/>
                <w:color w:val="000000"/>
                <w:lang w:val="nl-BE"/>
              </w:rPr>
              <w:t>en toelatingen in mariene gebieden onder Belgische jurisdictie en de regels betreffende de</w:t>
            </w:r>
          </w:p>
          <w:p w14:paraId="3A64D6BE" w14:textId="541010FC" w:rsidR="004E769A" w:rsidRPr="00F42C44" w:rsidRDefault="004E769A" w:rsidP="004E769A">
            <w:pPr>
              <w:autoSpaceDE w:val="0"/>
              <w:autoSpaceDN w:val="0"/>
              <w:adjustRightInd w:val="0"/>
              <w:spacing w:after="0" w:line="240" w:lineRule="auto"/>
              <w:rPr>
                <w:rFonts w:ascii="Calibri" w:hAnsi="Calibri" w:cs="Calibri"/>
                <w:color w:val="000000"/>
                <w:lang w:val="nl-BE"/>
              </w:rPr>
            </w:pPr>
            <w:r w:rsidRPr="00F42C44">
              <w:rPr>
                <w:rFonts w:ascii="Calibri" w:hAnsi="Calibri" w:cs="Calibri"/>
                <w:color w:val="000000"/>
                <w:lang w:val="nl-BE"/>
              </w:rPr>
              <w:t>milieueffectenbeoordeling gepubliceerd. Dat besluit verwijst naar het in voorkomend geval rekening</w:t>
            </w:r>
          </w:p>
          <w:p w14:paraId="3CFBF9D1" w14:textId="67AF8862" w:rsidR="00BD11AA" w:rsidRPr="004E769A" w:rsidRDefault="004E769A" w:rsidP="004E769A">
            <w:pPr>
              <w:spacing w:after="160" w:line="259" w:lineRule="auto"/>
              <w:rPr>
                <w:rFonts w:ascii="Calibri" w:eastAsiaTheme="minorHAnsi" w:hAnsi="Calibri" w:cs="Calibri"/>
                <w:color w:val="000000"/>
                <w:sz w:val="22"/>
                <w:szCs w:val="22"/>
                <w:lang w:val="nl-BE"/>
              </w:rPr>
            </w:pPr>
            <w:r w:rsidRPr="00F42C44">
              <w:rPr>
                <w:rFonts w:ascii="Calibri" w:hAnsi="Calibri" w:cs="Calibri"/>
                <w:color w:val="000000"/>
                <w:lang w:val="nl-BE"/>
              </w:rPr>
              <w:t>houden met de relevante guidance documenten,</w:t>
            </w:r>
          </w:p>
          <w:p w14:paraId="62893911" w14:textId="61455C8A" w:rsidR="00BD11AA" w:rsidRPr="00955825" w:rsidRDefault="00BD11AA" w:rsidP="00C05F27">
            <w:pPr>
              <w:spacing w:after="0" w:line="240" w:lineRule="auto"/>
              <w:jc w:val="both"/>
              <w:textAlignment w:val="baseline"/>
              <w:rPr>
                <w:rFonts w:ascii="Segoe UI" w:eastAsia="Times New Roman" w:hAnsi="Segoe UI" w:cs="Segoe UI"/>
                <w:sz w:val="18"/>
                <w:szCs w:val="18"/>
                <w:lang w:val="nl-BE"/>
              </w:rPr>
            </w:pPr>
          </w:p>
        </w:tc>
      </w:tr>
      <w:tr w:rsidR="008A4843" w:rsidRPr="000111DF" w14:paraId="044733B9"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6FF4D395"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Opmerkingen: </w:t>
            </w:r>
            <w:r w:rsidRPr="00955825">
              <w:rPr>
                <w:rFonts w:ascii="Calibri" w:eastAsia="Times New Roman" w:hAnsi="Calibri" w:cs="Calibri"/>
              </w:rPr>
              <w:t>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00958CCD" w14:textId="011C0D8B" w:rsidR="008A4843" w:rsidRPr="00044EC2" w:rsidRDefault="00BD11AA" w:rsidP="00C05F27">
            <w:pPr>
              <w:spacing w:after="0" w:line="240" w:lineRule="auto"/>
              <w:jc w:val="both"/>
              <w:textAlignment w:val="baseline"/>
              <w:rPr>
                <w:rFonts w:ascii="Calibri" w:eastAsia="Times New Roman" w:hAnsi="Calibri" w:cs="Calibri"/>
                <w:lang w:val="nl-BE"/>
              </w:rPr>
            </w:pPr>
            <w:r w:rsidRPr="00BD11AA">
              <w:rPr>
                <w:rFonts w:ascii="Calibri" w:eastAsia="Times New Roman" w:hAnsi="Calibri" w:cs="Calibri"/>
                <w:lang w:val="nl-BE"/>
              </w:rPr>
              <w:t>Door de val van de vorige regering kon de</w:t>
            </w:r>
            <w:r>
              <w:rPr>
                <w:rFonts w:ascii="Calibri" w:eastAsia="Times New Roman" w:hAnsi="Calibri" w:cs="Calibri"/>
                <w:lang w:val="nl-BE"/>
              </w:rPr>
              <w:t xml:space="preserve"> voorziene</w:t>
            </w:r>
            <w:r w:rsidRPr="00BD11AA">
              <w:rPr>
                <w:rFonts w:ascii="Calibri" w:eastAsia="Times New Roman" w:hAnsi="Calibri" w:cs="Calibri"/>
                <w:lang w:val="nl-BE"/>
              </w:rPr>
              <w:t xml:space="preserve"> RIA-hervorming</w:t>
            </w:r>
            <w:r w:rsidR="004B340A">
              <w:rPr>
                <w:rFonts w:ascii="Calibri" w:eastAsia="Times New Roman" w:hAnsi="Calibri" w:cs="Calibri"/>
                <w:lang w:val="nl-BE"/>
              </w:rPr>
              <w:t>, vermeld in de mid-term evaluatie,</w:t>
            </w:r>
            <w:r w:rsidRPr="00BD11AA">
              <w:rPr>
                <w:rFonts w:ascii="Calibri" w:eastAsia="Times New Roman" w:hAnsi="Calibri" w:cs="Calibri"/>
                <w:lang w:val="nl-BE"/>
              </w:rPr>
              <w:t xml:space="preserve"> niet plaatsvinden.</w:t>
            </w:r>
            <w:r w:rsidR="004B340A">
              <w:rPr>
                <w:rFonts w:ascii="Calibri" w:eastAsia="Times New Roman" w:hAnsi="Calibri" w:cs="Calibri"/>
                <w:lang w:val="nl-BE"/>
              </w:rPr>
              <w:t xml:space="preserve"> </w:t>
            </w:r>
            <w:r w:rsidR="004B340A" w:rsidRPr="004B340A">
              <w:rPr>
                <w:rFonts w:ascii="Calibri" w:eastAsia="Times New Roman" w:hAnsi="Calibri" w:cs="Calibri"/>
                <w:lang w:val="nl-BE"/>
              </w:rPr>
              <w:t xml:space="preserve">Gezien het nieuwe regeerakkoord en de beleidsnota's van de ministers die rechtstreeks betrokken zijn bij de RIA, </w:t>
            </w:r>
            <w:r w:rsidR="00447AD0">
              <w:rPr>
                <w:rFonts w:ascii="Calibri" w:eastAsia="Times New Roman" w:hAnsi="Calibri" w:cs="Calibri"/>
                <w:lang w:val="nl-BE"/>
              </w:rPr>
              <w:t>zal een hervorming van het de RIA’s plaatvinden om deze effectiever te maken. Minister Khattabi,</w:t>
            </w:r>
            <w:r w:rsidR="004B340A" w:rsidRPr="004B340A">
              <w:rPr>
                <w:rFonts w:ascii="Calibri" w:eastAsia="Times New Roman" w:hAnsi="Calibri" w:cs="Calibri"/>
                <w:lang w:val="nl-BE"/>
              </w:rPr>
              <w:t xml:space="preserve"> die belast is met duurzame ontwikkeling ,</w:t>
            </w:r>
            <w:r w:rsidR="00447AD0">
              <w:rPr>
                <w:rFonts w:ascii="Calibri" w:eastAsia="Times New Roman" w:hAnsi="Calibri" w:cs="Calibri"/>
                <w:lang w:val="nl-BE"/>
              </w:rPr>
              <w:t xml:space="preserve"> kondigt </w:t>
            </w:r>
            <w:r w:rsidR="004B340A" w:rsidRPr="004B340A">
              <w:rPr>
                <w:rFonts w:ascii="Calibri" w:eastAsia="Times New Roman" w:hAnsi="Calibri" w:cs="Calibri"/>
                <w:lang w:val="nl-BE"/>
              </w:rPr>
              <w:t>in haar algemene beleidsnota d</w:t>
            </w:r>
            <w:r w:rsidR="00447AD0">
              <w:rPr>
                <w:rFonts w:ascii="Calibri" w:eastAsia="Times New Roman" w:hAnsi="Calibri" w:cs="Calibri"/>
                <w:lang w:val="nl-BE"/>
              </w:rPr>
              <w:t xml:space="preserve">e integratie van </w:t>
            </w:r>
            <w:r w:rsidR="004B340A" w:rsidRPr="004B340A">
              <w:rPr>
                <w:rFonts w:ascii="Calibri" w:eastAsia="Times New Roman" w:hAnsi="Calibri" w:cs="Calibri"/>
                <w:lang w:val="nl-BE"/>
              </w:rPr>
              <w:t>SDG's in het RIA</w:t>
            </w:r>
            <w:r w:rsidR="00447AD0">
              <w:rPr>
                <w:rFonts w:ascii="Calibri" w:eastAsia="Times New Roman" w:hAnsi="Calibri" w:cs="Calibri"/>
                <w:lang w:val="nl-BE"/>
              </w:rPr>
              <w:t>, net zoals in andere domeinen, aan</w:t>
            </w:r>
            <w:r w:rsidR="004B340A" w:rsidRPr="004B340A">
              <w:rPr>
                <w:rFonts w:ascii="Calibri" w:eastAsia="Times New Roman" w:hAnsi="Calibri" w:cs="Calibri"/>
                <w:lang w:val="nl-BE"/>
              </w:rPr>
              <w:t>.</w:t>
            </w:r>
            <w:r w:rsidR="004E769A">
              <w:rPr>
                <w:rFonts w:ascii="Calibri" w:eastAsia="Times New Roman" w:hAnsi="Calibri" w:cs="Calibri"/>
                <w:lang w:val="nl-BE"/>
              </w:rPr>
              <w:t xml:space="preserve"> </w:t>
            </w:r>
          </w:p>
        </w:tc>
      </w:tr>
    </w:tbl>
    <w:p w14:paraId="3ECD3CBE" w14:textId="6BE599D3" w:rsidR="007C3771" w:rsidRPr="00593371" w:rsidRDefault="007C3771" w:rsidP="00CA2B85">
      <w:pPr>
        <w:tabs>
          <w:tab w:val="left" w:pos="2813"/>
        </w:tabs>
        <w:autoSpaceDE w:val="0"/>
        <w:autoSpaceDN w:val="0"/>
        <w:adjustRightInd w:val="0"/>
        <w:spacing w:after="0" w:line="240" w:lineRule="auto"/>
        <w:rPr>
          <w:rFonts w:ascii="Calibri-LightItalic" w:hAnsi="Calibri-LightItalic" w:cs="Calibri-LightItalic"/>
          <w:i/>
          <w:iCs/>
          <w:color w:val="2F5497"/>
          <w:lang w:val="nl-BE"/>
        </w:rPr>
      </w:pPr>
      <w:r w:rsidRPr="00593371">
        <w:rPr>
          <w:rFonts w:ascii="Calibri-LightItalic" w:hAnsi="Calibri-LightItalic" w:cs="Calibri-LightItalic"/>
          <w:i/>
          <w:iCs/>
          <w:color w:val="2F5497"/>
          <w:lang w:val="nl-BE"/>
        </w:rPr>
        <w:lastRenderedPageBreak/>
        <w:t>Maatregel 10: Rekening houden met de klimaatadaptatie bij het evalueren van de Passende</w:t>
      </w:r>
    </w:p>
    <w:p w14:paraId="62A00B4E" w14:textId="77777777" w:rsidR="007C3771" w:rsidRPr="00593371" w:rsidRDefault="007C3771" w:rsidP="007C3771">
      <w:pPr>
        <w:autoSpaceDE w:val="0"/>
        <w:autoSpaceDN w:val="0"/>
        <w:adjustRightInd w:val="0"/>
        <w:spacing w:after="0" w:line="240" w:lineRule="auto"/>
        <w:rPr>
          <w:rFonts w:ascii="Calibri-LightItalic" w:hAnsi="Calibri-LightItalic" w:cs="Calibri-LightItalic"/>
          <w:i/>
          <w:iCs/>
          <w:color w:val="2F5497"/>
          <w:lang w:val="fr-BE"/>
        </w:rPr>
      </w:pPr>
      <w:r w:rsidRPr="00593371">
        <w:rPr>
          <w:rFonts w:ascii="Calibri-LightItalic" w:hAnsi="Calibri-LightItalic" w:cs="Calibri-LightItalic"/>
          <w:i/>
          <w:iCs/>
          <w:color w:val="2F5497"/>
          <w:lang w:val="fr-BE"/>
        </w:rPr>
        <w:t>mitigatieacties op nationaal niveau (Nationally Appropriate Mitigation Actions - NAMA’s) en CDMprojecten</w:t>
      </w:r>
      <w:r>
        <w:rPr>
          <w:rFonts w:ascii="Calibri-LightItalic" w:hAnsi="Calibri-LightItalic" w:cs="Calibri-LightItalic"/>
          <w:i/>
          <w:iCs/>
          <w:color w:val="2F5497"/>
          <w:lang w:val="fr-BE"/>
        </w:rPr>
        <w:t xml:space="preserve"> </w:t>
      </w:r>
      <w:r w:rsidRPr="00593371">
        <w:rPr>
          <w:rFonts w:ascii="Calibri-LightItalic" w:hAnsi="Calibri-LightItalic" w:cs="Calibri-LightItalic"/>
          <w:i/>
          <w:iCs/>
          <w:color w:val="2F5497"/>
          <w:lang w:val="nl-BE"/>
        </w:rPr>
        <w:t>(Clean Development Mechanism - Mechanisme voor schone ontwikkeling)</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7C3771" w:rsidRPr="000111DF" w14:paraId="35E75C2E" w14:textId="77777777" w:rsidTr="004E49BF">
        <w:tc>
          <w:tcPr>
            <w:tcW w:w="4500" w:type="dxa"/>
            <w:tcBorders>
              <w:top w:val="single" w:sz="6" w:space="0" w:color="000000"/>
              <w:left w:val="single" w:sz="6" w:space="0" w:color="000000"/>
              <w:bottom w:val="single" w:sz="12" w:space="0" w:color="5B9BD5" w:themeColor="accent5"/>
              <w:right w:val="single" w:sz="6" w:space="0" w:color="000000"/>
            </w:tcBorders>
            <w:shd w:val="clear" w:color="auto" w:fill="auto"/>
            <w:hideMark/>
          </w:tcPr>
          <w:p w14:paraId="30DE97B6" w14:textId="77777777" w:rsidR="007C3771" w:rsidRPr="00955825" w:rsidRDefault="007C3771" w:rsidP="00973949">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Beschrijving maatregel: </w:t>
            </w:r>
            <w:r w:rsidRPr="00955825">
              <w:rPr>
                <w:rFonts w:ascii="Calibri" w:eastAsia="Times New Roman" w:hAnsi="Calibri" w:cs="Calibri"/>
              </w:rPr>
              <w:t> </w:t>
            </w:r>
          </w:p>
        </w:tc>
        <w:tc>
          <w:tcPr>
            <w:tcW w:w="4500" w:type="dxa"/>
            <w:tcBorders>
              <w:top w:val="single" w:sz="6" w:space="0" w:color="000000"/>
              <w:left w:val="outset" w:sz="6" w:space="0" w:color="auto"/>
              <w:bottom w:val="single" w:sz="12" w:space="0" w:color="5B9BD5" w:themeColor="accent5"/>
              <w:right w:val="single" w:sz="6" w:space="0" w:color="000000"/>
            </w:tcBorders>
            <w:shd w:val="clear" w:color="auto" w:fill="auto"/>
            <w:hideMark/>
          </w:tcPr>
          <w:p w14:paraId="519CD8D1" w14:textId="1DED12FD" w:rsidR="007C3771" w:rsidRPr="004621D2" w:rsidRDefault="007C3771" w:rsidP="00973949">
            <w:pPr>
              <w:autoSpaceDE w:val="0"/>
              <w:autoSpaceDN w:val="0"/>
              <w:adjustRightInd w:val="0"/>
              <w:spacing w:after="0" w:line="240" w:lineRule="auto"/>
              <w:rPr>
                <w:rFonts w:ascii="Calibri" w:hAnsi="Calibri" w:cs="Calibri"/>
                <w:lang w:val="nl-BE"/>
              </w:rPr>
            </w:pPr>
            <w:r>
              <w:rPr>
                <w:rFonts w:ascii="Calibri" w:hAnsi="Calibri" w:cs="Calibri"/>
                <w:lang w:val="nl-BE"/>
              </w:rPr>
              <w:t>I</w:t>
            </w:r>
            <w:r w:rsidRPr="004621D2">
              <w:rPr>
                <w:rFonts w:ascii="Calibri" w:hAnsi="Calibri" w:cs="Calibri"/>
                <w:lang w:val="nl-BE"/>
              </w:rPr>
              <w:t>n het kader van de ondersteuning van projecten gericht op het</w:t>
            </w:r>
            <w:r w:rsidR="00184693">
              <w:rPr>
                <w:rFonts w:ascii="Calibri" w:hAnsi="Calibri" w:cs="Calibri"/>
                <w:lang w:val="nl-BE"/>
              </w:rPr>
              <w:t xml:space="preserve"> u</w:t>
            </w:r>
            <w:r w:rsidRPr="004621D2">
              <w:rPr>
                <w:rFonts w:ascii="Calibri" w:hAnsi="Calibri" w:cs="Calibri"/>
                <w:lang w:val="nl-BE"/>
              </w:rPr>
              <w:t>itwerken van NAMA’s en de eventuele aankopen van koolstofkredieten in het kader van CDMprojecten,</w:t>
            </w:r>
            <w:r w:rsidR="00184693">
              <w:rPr>
                <w:rFonts w:ascii="Calibri" w:hAnsi="Calibri" w:cs="Calibri"/>
                <w:lang w:val="nl-BE"/>
              </w:rPr>
              <w:t xml:space="preserve"> </w:t>
            </w:r>
            <w:r w:rsidRPr="004621D2">
              <w:rPr>
                <w:rFonts w:ascii="Calibri" w:hAnsi="Calibri" w:cs="Calibri"/>
                <w:lang w:val="nl-BE"/>
              </w:rPr>
              <w:t>zullen de verwachte gevolgen van de klimaatverandering, net als de mogelijke positieve of</w:t>
            </w:r>
          </w:p>
          <w:p w14:paraId="09369D06" w14:textId="77777777" w:rsidR="007C3771" w:rsidRPr="004621D2" w:rsidRDefault="007C3771" w:rsidP="00973949">
            <w:pPr>
              <w:autoSpaceDE w:val="0"/>
              <w:autoSpaceDN w:val="0"/>
              <w:adjustRightInd w:val="0"/>
              <w:spacing w:after="0" w:line="240" w:lineRule="auto"/>
              <w:rPr>
                <w:rFonts w:ascii="Calibri" w:hAnsi="Calibri" w:cs="Calibri"/>
                <w:lang w:val="nl-BE"/>
              </w:rPr>
            </w:pPr>
            <w:r w:rsidRPr="004621D2">
              <w:rPr>
                <w:rFonts w:ascii="Calibri" w:hAnsi="Calibri" w:cs="Calibri"/>
                <w:lang w:val="nl-BE"/>
              </w:rPr>
              <w:t>negatieve impact van deze projecten op de capaciteit van het gastland om zich aan te passen aan de</w:t>
            </w:r>
          </w:p>
          <w:p w14:paraId="0F32B385" w14:textId="77777777" w:rsidR="007C3771" w:rsidRPr="004621D2" w:rsidRDefault="007C3771" w:rsidP="00973949">
            <w:pPr>
              <w:spacing w:after="0" w:line="240" w:lineRule="auto"/>
              <w:jc w:val="both"/>
              <w:textAlignment w:val="baseline"/>
              <w:rPr>
                <w:rFonts w:ascii="Segoe UI" w:eastAsia="Times New Roman" w:hAnsi="Segoe UI" w:cs="Segoe UI"/>
                <w:sz w:val="18"/>
                <w:szCs w:val="18"/>
                <w:lang w:val="nl-BE"/>
              </w:rPr>
            </w:pPr>
            <w:r w:rsidRPr="004621D2">
              <w:rPr>
                <w:rFonts w:ascii="Calibri" w:hAnsi="Calibri" w:cs="Calibri"/>
                <w:lang w:val="nl-BE"/>
              </w:rPr>
              <w:t>verwachte gevolgen van de klimaatverandering, beschouwd worden als een evaluatiecriterium.</w:t>
            </w:r>
          </w:p>
          <w:p w14:paraId="271D9B9B" w14:textId="77777777" w:rsidR="007C3771" w:rsidRPr="00955825" w:rsidRDefault="007C3771" w:rsidP="00973949">
            <w:pPr>
              <w:spacing w:after="0" w:line="240" w:lineRule="auto"/>
              <w:jc w:val="both"/>
              <w:textAlignment w:val="baseline"/>
              <w:rPr>
                <w:rFonts w:ascii="Segoe UI" w:eastAsia="Times New Roman" w:hAnsi="Segoe UI" w:cs="Segoe UI"/>
                <w:sz w:val="18"/>
                <w:szCs w:val="18"/>
                <w:lang w:val="nl-BE"/>
              </w:rPr>
            </w:pPr>
          </w:p>
        </w:tc>
      </w:tr>
      <w:tr w:rsidR="007C3771" w:rsidRPr="000111DF" w14:paraId="76C0B87B" w14:textId="77777777" w:rsidTr="004E49BF">
        <w:tc>
          <w:tcPr>
            <w:tcW w:w="4500" w:type="dxa"/>
            <w:tcBorders>
              <w:top w:val="single" w:sz="12" w:space="0" w:color="5B9BD5" w:themeColor="accent5"/>
              <w:left w:val="single" w:sz="6" w:space="0" w:color="000000"/>
              <w:bottom w:val="single" w:sz="6" w:space="0" w:color="000000"/>
              <w:right w:val="single" w:sz="6" w:space="0" w:color="000000"/>
            </w:tcBorders>
            <w:shd w:val="clear" w:color="auto" w:fill="D3DFEE"/>
            <w:hideMark/>
          </w:tcPr>
          <w:p w14:paraId="07C82682" w14:textId="77777777" w:rsidR="007C3771" w:rsidRPr="00955825" w:rsidRDefault="007C3771" w:rsidP="00973949">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lang w:val="fr-BE"/>
              </w:rPr>
              <w:t>Verantwoordelijke</w:t>
            </w:r>
            <w:r w:rsidRPr="00955825">
              <w:rPr>
                <w:rFonts w:ascii="Calibri" w:eastAsia="Times New Roman" w:hAnsi="Calibri" w:cs="Calibri"/>
                <w:color w:val="000000"/>
              </w:rPr>
              <w:t> </w:t>
            </w:r>
          </w:p>
        </w:tc>
        <w:tc>
          <w:tcPr>
            <w:tcW w:w="4500" w:type="dxa"/>
            <w:tcBorders>
              <w:top w:val="single" w:sz="12" w:space="0" w:color="5B9BD5" w:themeColor="accent5"/>
              <w:left w:val="outset" w:sz="6" w:space="0" w:color="auto"/>
              <w:bottom w:val="single" w:sz="6" w:space="0" w:color="000000"/>
              <w:right w:val="single" w:sz="6" w:space="0" w:color="000000"/>
            </w:tcBorders>
            <w:shd w:val="clear" w:color="auto" w:fill="D3DFEE"/>
            <w:hideMark/>
          </w:tcPr>
          <w:p w14:paraId="2479FBE1" w14:textId="77777777" w:rsidR="007C3771" w:rsidRPr="00955825" w:rsidRDefault="007C3771" w:rsidP="00973949">
            <w:pPr>
              <w:spacing w:after="0" w:line="240" w:lineRule="auto"/>
              <w:jc w:val="both"/>
              <w:textAlignment w:val="baseline"/>
              <w:rPr>
                <w:rFonts w:ascii="Segoe UI" w:eastAsia="Times New Roman" w:hAnsi="Segoe UI" w:cs="Segoe UI"/>
                <w:sz w:val="18"/>
                <w:szCs w:val="18"/>
                <w:lang w:val="nl-BE"/>
              </w:rPr>
            </w:pPr>
            <w:r w:rsidRPr="004621D2">
              <w:rPr>
                <w:rFonts w:ascii="Calibri" w:hAnsi="Calibri" w:cs="Calibri"/>
                <w:lang w:val="nl-BE"/>
              </w:rPr>
              <w:t>FOD Volksgezondheid, Veiligheid van de Voedselketen en Leefmilieu</w:t>
            </w:r>
          </w:p>
        </w:tc>
      </w:tr>
      <w:tr w:rsidR="007C3771" w:rsidRPr="00955825" w14:paraId="04348856" w14:textId="77777777" w:rsidTr="00973949">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5A724D67" w14:textId="77777777" w:rsidR="007C3771" w:rsidRPr="00955825" w:rsidRDefault="007C3771" w:rsidP="00973949">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Budget</w:t>
            </w:r>
            <w:r w:rsidRPr="00955825">
              <w:rPr>
                <w:rFonts w:ascii="Calibri" w:eastAsia="Times New Roman" w:hAnsi="Calibri" w:cs="Calibri"/>
              </w:rPr>
              <w:t>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6E105908" w14:textId="77777777" w:rsidR="007C3771" w:rsidRPr="00955825" w:rsidRDefault="007C3771" w:rsidP="00973949">
            <w:pPr>
              <w:spacing w:after="0" w:line="240" w:lineRule="auto"/>
              <w:jc w:val="both"/>
              <w:textAlignment w:val="baseline"/>
              <w:rPr>
                <w:rFonts w:ascii="Segoe UI" w:eastAsia="Times New Roman" w:hAnsi="Segoe UI" w:cs="Segoe UI"/>
                <w:sz w:val="18"/>
                <w:szCs w:val="18"/>
              </w:rPr>
            </w:pPr>
            <w:r>
              <w:rPr>
                <w:rFonts w:ascii="Segoe UI" w:eastAsia="Times New Roman" w:hAnsi="Segoe UI" w:cs="Segoe UI"/>
                <w:sz w:val="18"/>
                <w:szCs w:val="18"/>
              </w:rPr>
              <w:t>/</w:t>
            </w:r>
          </w:p>
        </w:tc>
      </w:tr>
      <w:tr w:rsidR="007C3771" w:rsidRPr="00955825" w14:paraId="5B0F88AF"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6E5F0B9A" w14:textId="77777777" w:rsidR="007C3771" w:rsidRPr="00955825" w:rsidRDefault="007C3771" w:rsidP="00973949">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lang w:val="fr-BE"/>
              </w:rPr>
              <w:t>Voorziene timing</w:t>
            </w:r>
            <w:r w:rsidRPr="00955825">
              <w:rPr>
                <w:rFonts w:ascii="Calibri" w:eastAsia="Times New Roman" w:hAnsi="Calibri" w:cs="Calibri"/>
                <w:color w:val="000000"/>
              </w:rPr>
              <w:t> </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4F4D1445" w14:textId="77777777" w:rsidR="007C3771" w:rsidRPr="00955825" w:rsidRDefault="007C3771" w:rsidP="00973949">
            <w:pPr>
              <w:spacing w:after="0" w:line="240" w:lineRule="auto"/>
              <w:jc w:val="both"/>
              <w:textAlignment w:val="baseline"/>
              <w:rPr>
                <w:rFonts w:ascii="Segoe UI" w:eastAsia="Times New Roman" w:hAnsi="Segoe UI" w:cs="Segoe UI"/>
                <w:sz w:val="18"/>
                <w:szCs w:val="18"/>
              </w:rPr>
            </w:pPr>
            <w:r>
              <w:rPr>
                <w:rFonts w:ascii="Segoe UI" w:eastAsia="Times New Roman" w:hAnsi="Segoe UI" w:cs="Segoe UI"/>
                <w:sz w:val="18"/>
                <w:szCs w:val="18"/>
              </w:rPr>
              <w:t>2016</w:t>
            </w:r>
          </w:p>
        </w:tc>
      </w:tr>
      <w:tr w:rsidR="007C3771" w:rsidRPr="000111DF" w14:paraId="52BA79BC" w14:textId="77777777" w:rsidTr="00973949">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7DFB97CF" w14:textId="77777777" w:rsidR="007C3771" w:rsidRPr="00955825" w:rsidRDefault="007C3771" w:rsidP="00973949">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Geplande controle-indicator(en)  </w:t>
            </w:r>
            <w:r w:rsidRPr="00955825">
              <w:rPr>
                <w:rFonts w:ascii="Calibri" w:eastAsia="Times New Roman" w:hAnsi="Calibri" w:cs="Calibri"/>
              </w:rPr>
              <w:t>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37FBD22A" w14:textId="77777777" w:rsidR="007C3771" w:rsidRPr="00955825" w:rsidRDefault="007C3771" w:rsidP="00973949">
            <w:pPr>
              <w:spacing w:after="0" w:line="240" w:lineRule="auto"/>
              <w:jc w:val="both"/>
              <w:textAlignment w:val="baseline"/>
              <w:rPr>
                <w:rFonts w:ascii="Segoe UI" w:eastAsia="Times New Roman" w:hAnsi="Segoe UI" w:cs="Segoe UI"/>
                <w:sz w:val="18"/>
                <w:szCs w:val="18"/>
                <w:lang w:val="nl-BE"/>
              </w:rPr>
            </w:pPr>
            <w:r w:rsidRPr="00955825">
              <w:rPr>
                <w:rFonts w:ascii="Calibri" w:eastAsia="Times New Roman" w:hAnsi="Calibri" w:cs="Calibri"/>
                <w:lang w:val="nl-BE"/>
              </w:rPr>
              <w:t> </w:t>
            </w:r>
            <w:r w:rsidRPr="004621D2">
              <w:rPr>
                <w:rFonts w:ascii="Calibri" w:hAnsi="Calibri" w:cs="Calibri"/>
                <w:lang w:val="nl-BE"/>
              </w:rPr>
              <w:t>cfr. verwachte resultaten van de twee projecten</w:t>
            </w:r>
          </w:p>
        </w:tc>
      </w:tr>
      <w:tr w:rsidR="007C3771" w:rsidRPr="00955825" w14:paraId="221387A8"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56DD1163" w14:textId="77777777" w:rsidR="007C3771" w:rsidRPr="00955825" w:rsidRDefault="007C3771" w:rsidP="00973949">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lang w:val="fr-BE"/>
              </w:rPr>
              <w:t>Herziene timing</w:t>
            </w:r>
            <w:r w:rsidRPr="00955825">
              <w:rPr>
                <w:rFonts w:ascii="Calibri" w:eastAsia="Times New Roman" w:hAnsi="Calibri" w:cs="Calibri"/>
                <w:color w:val="000000"/>
              </w:rPr>
              <w:t> </w:t>
            </w:r>
          </w:p>
          <w:p w14:paraId="79F0F8F9" w14:textId="77777777" w:rsidR="007C3771" w:rsidRPr="00955825" w:rsidRDefault="007C3771" w:rsidP="00973949">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rPr>
              <w:t> </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2C8C6BE2" w14:textId="77777777" w:rsidR="007C3771" w:rsidRPr="00955825" w:rsidRDefault="007C3771" w:rsidP="00973949">
            <w:pPr>
              <w:spacing w:after="0" w:line="240" w:lineRule="auto"/>
              <w:jc w:val="both"/>
              <w:textAlignment w:val="baseline"/>
              <w:rPr>
                <w:rFonts w:ascii="Segoe UI" w:eastAsia="Times New Roman" w:hAnsi="Segoe UI" w:cs="Segoe UI"/>
                <w:sz w:val="18"/>
                <w:szCs w:val="18"/>
              </w:rPr>
            </w:pPr>
            <w:r>
              <w:rPr>
                <w:rFonts w:ascii="Segoe UI" w:eastAsia="Times New Roman" w:hAnsi="Segoe UI" w:cs="Segoe UI"/>
                <w:sz w:val="18"/>
                <w:szCs w:val="18"/>
              </w:rPr>
              <w:t>/</w:t>
            </w:r>
          </w:p>
        </w:tc>
      </w:tr>
      <w:tr w:rsidR="007C3771" w:rsidRPr="00955825" w14:paraId="624E8CF1" w14:textId="77777777" w:rsidTr="00973949">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6248079A" w14:textId="77777777" w:rsidR="007C3771" w:rsidRPr="00955825" w:rsidRDefault="007C3771" w:rsidP="00973949">
            <w:pPr>
              <w:spacing w:after="0" w:line="240" w:lineRule="auto"/>
              <w:textAlignment w:val="baseline"/>
              <w:rPr>
                <w:rFonts w:ascii="Segoe UI" w:eastAsia="Times New Roman" w:hAnsi="Segoe UI" w:cs="Segoe UI"/>
                <w:sz w:val="18"/>
                <w:szCs w:val="18"/>
              </w:rPr>
            </w:pPr>
            <w:bookmarkStart w:id="15" w:name="_Hlk56782131"/>
            <w:r w:rsidRPr="00955825">
              <w:rPr>
                <w:rFonts w:ascii="Calibri" w:eastAsia="Times New Roman" w:hAnsi="Calibri" w:cs="Calibri"/>
                <w:lang w:val="fr-BE"/>
              </w:rPr>
              <w:t>Herzien Budget </w:t>
            </w:r>
            <w:r w:rsidRPr="00955825">
              <w:rPr>
                <w:rFonts w:ascii="Calibri" w:eastAsia="Times New Roman" w:hAnsi="Calibri" w:cs="Calibri"/>
              </w:rPr>
              <w:t>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00589B68" w14:textId="77777777" w:rsidR="007C3771" w:rsidRPr="00955825" w:rsidRDefault="007C3771" w:rsidP="00973949">
            <w:pPr>
              <w:spacing w:after="0" w:line="240" w:lineRule="auto"/>
              <w:jc w:val="both"/>
              <w:textAlignment w:val="baseline"/>
              <w:rPr>
                <w:rFonts w:ascii="Segoe UI" w:eastAsia="Times New Roman" w:hAnsi="Segoe UI" w:cs="Segoe UI"/>
                <w:sz w:val="18"/>
                <w:szCs w:val="18"/>
              </w:rPr>
            </w:pPr>
            <w:r>
              <w:rPr>
                <w:rFonts w:ascii="Segoe UI" w:eastAsia="Times New Roman" w:hAnsi="Segoe UI" w:cs="Segoe UI"/>
                <w:sz w:val="18"/>
                <w:szCs w:val="18"/>
              </w:rPr>
              <w:t>/</w:t>
            </w:r>
          </w:p>
        </w:tc>
      </w:tr>
      <w:tr w:rsidR="007C3771" w:rsidRPr="000111DF" w14:paraId="2420AB91"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7A81E12D" w14:textId="77777777" w:rsidR="007C3771" w:rsidRPr="00955825" w:rsidRDefault="007C3771" w:rsidP="00973949">
            <w:pPr>
              <w:spacing w:after="0" w:line="240" w:lineRule="auto"/>
              <w:textAlignment w:val="baseline"/>
              <w:rPr>
                <w:rFonts w:ascii="Segoe UI" w:eastAsia="Times New Roman" w:hAnsi="Segoe UI" w:cs="Segoe UI"/>
                <w:sz w:val="18"/>
                <w:szCs w:val="18"/>
                <w:lang w:val="nl-BE"/>
              </w:rPr>
            </w:pPr>
            <w:r w:rsidRPr="00955825">
              <w:rPr>
                <w:rFonts w:ascii="Calibri" w:eastAsia="Times New Roman" w:hAnsi="Calibri" w:cs="Calibri"/>
                <w:color w:val="000000"/>
                <w:lang w:val="nl-BE"/>
              </w:rPr>
              <w:t>Beschrijving van de uitgevoerde acties </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26F74C9D" w14:textId="77777777" w:rsidR="007C3771" w:rsidRPr="00D308A2" w:rsidRDefault="007C3771" w:rsidP="00973949">
            <w:pPr>
              <w:autoSpaceDE w:val="0"/>
              <w:autoSpaceDN w:val="0"/>
              <w:adjustRightInd w:val="0"/>
              <w:spacing w:after="0" w:line="240" w:lineRule="auto"/>
              <w:rPr>
                <w:rFonts w:ascii="Calibri" w:hAnsi="Calibri" w:cs="Calibri"/>
                <w:u w:val="single"/>
                <w:lang w:val="nl-BE"/>
              </w:rPr>
            </w:pPr>
          </w:p>
          <w:p w14:paraId="7842E5F1" w14:textId="77777777" w:rsidR="007C3771" w:rsidRPr="007D0199" w:rsidRDefault="007C3771" w:rsidP="00973949">
            <w:pPr>
              <w:autoSpaceDE w:val="0"/>
              <w:autoSpaceDN w:val="0"/>
              <w:adjustRightInd w:val="0"/>
              <w:spacing w:after="0" w:line="240" w:lineRule="auto"/>
              <w:rPr>
                <w:rFonts w:ascii="Calibri" w:hAnsi="Calibri" w:cs="Calibri"/>
                <w:lang w:val="nl-BE"/>
              </w:rPr>
            </w:pPr>
            <w:r w:rsidRPr="00E85F95">
              <w:rPr>
                <w:rFonts w:ascii="Calibri" w:hAnsi="Calibri" w:cs="Calibri"/>
                <w:u w:val="single"/>
                <w:lang w:val="nl-BE"/>
              </w:rPr>
              <w:t>Project in Ivoorkust</w:t>
            </w:r>
            <w:r w:rsidRPr="007D0199">
              <w:rPr>
                <w:rFonts w:ascii="Calibri" w:hAnsi="Calibri" w:cs="Calibri"/>
                <w:lang w:val="nl-BE"/>
              </w:rPr>
              <w:t>: Het project heeft tot doel de integratie van klimaatverandering in de planning en de</w:t>
            </w:r>
          </w:p>
          <w:p w14:paraId="397C569F" w14:textId="77777777" w:rsidR="007C3771" w:rsidRPr="007D0199" w:rsidRDefault="007C3771" w:rsidP="00973949">
            <w:pPr>
              <w:autoSpaceDE w:val="0"/>
              <w:autoSpaceDN w:val="0"/>
              <w:adjustRightInd w:val="0"/>
              <w:spacing w:after="0" w:line="240" w:lineRule="auto"/>
              <w:rPr>
                <w:rFonts w:ascii="Calibri" w:hAnsi="Calibri" w:cs="Calibri"/>
                <w:lang w:val="nl-BE"/>
              </w:rPr>
            </w:pPr>
            <w:r w:rsidRPr="007D0199">
              <w:rPr>
                <w:rFonts w:ascii="Calibri" w:hAnsi="Calibri" w:cs="Calibri"/>
                <w:lang w:val="nl-BE"/>
              </w:rPr>
              <w:t>budgettering van het land- en bosbouwbeleid te bevorderen, onder andere door het versterken van de</w:t>
            </w:r>
          </w:p>
          <w:p w14:paraId="00734DEF" w14:textId="3CD7BF0F" w:rsidR="007C3771" w:rsidRDefault="007C3771" w:rsidP="00973949">
            <w:pPr>
              <w:autoSpaceDE w:val="0"/>
              <w:autoSpaceDN w:val="0"/>
              <w:adjustRightInd w:val="0"/>
              <w:spacing w:after="0" w:line="240" w:lineRule="auto"/>
              <w:rPr>
                <w:rFonts w:ascii="Calibri" w:hAnsi="Calibri" w:cs="Calibri"/>
                <w:lang w:val="nl-BE"/>
              </w:rPr>
            </w:pPr>
            <w:r w:rsidRPr="007D0199">
              <w:rPr>
                <w:rFonts w:ascii="Calibri" w:hAnsi="Calibri" w:cs="Calibri"/>
                <w:lang w:val="nl-BE"/>
              </w:rPr>
              <w:t>bijdrage van biodiversiteit en ecosysteemdiensten. Die integratie zal zowel op lokaal als op nationaal</w:t>
            </w:r>
            <w:r w:rsidR="00184693">
              <w:rPr>
                <w:rFonts w:ascii="Calibri" w:hAnsi="Calibri" w:cs="Calibri"/>
                <w:lang w:val="nl-BE"/>
              </w:rPr>
              <w:t xml:space="preserve"> </w:t>
            </w:r>
            <w:r w:rsidRPr="007D0199">
              <w:rPr>
                <w:rFonts w:ascii="Calibri" w:hAnsi="Calibri" w:cs="Calibri"/>
                <w:lang w:val="nl-BE"/>
              </w:rPr>
              <w:t>niveau plaatsvinden. Het project heeft een looptijd van twee jaar.</w:t>
            </w:r>
          </w:p>
          <w:p w14:paraId="628172CF" w14:textId="77777777" w:rsidR="007C3771" w:rsidRPr="007D0199" w:rsidRDefault="007C3771" w:rsidP="00973949">
            <w:pPr>
              <w:autoSpaceDE w:val="0"/>
              <w:autoSpaceDN w:val="0"/>
              <w:adjustRightInd w:val="0"/>
              <w:spacing w:after="0" w:line="240" w:lineRule="auto"/>
              <w:rPr>
                <w:rFonts w:ascii="Calibri" w:hAnsi="Calibri" w:cs="Calibri"/>
                <w:lang w:val="nl-BE"/>
              </w:rPr>
            </w:pPr>
          </w:p>
          <w:p w14:paraId="1B1E56C1" w14:textId="77777777" w:rsidR="007C3771" w:rsidRPr="007D0199" w:rsidRDefault="007C3771" w:rsidP="00973949">
            <w:pPr>
              <w:autoSpaceDE w:val="0"/>
              <w:autoSpaceDN w:val="0"/>
              <w:adjustRightInd w:val="0"/>
              <w:spacing w:after="0" w:line="240" w:lineRule="auto"/>
              <w:rPr>
                <w:rFonts w:ascii="Calibri" w:hAnsi="Calibri" w:cs="Calibri"/>
                <w:lang w:val="nl-BE"/>
              </w:rPr>
            </w:pPr>
            <w:r w:rsidRPr="007D0199">
              <w:rPr>
                <w:rFonts w:ascii="Calibri" w:hAnsi="Calibri" w:cs="Calibri"/>
                <w:lang w:val="nl-BE"/>
              </w:rPr>
              <w:t>De behaalde resultaten: een evaluatie van de huidige situatie in het land, van het huidige aandeel dat is</w:t>
            </w:r>
            <w:r>
              <w:rPr>
                <w:rFonts w:ascii="Calibri" w:hAnsi="Calibri" w:cs="Calibri"/>
                <w:lang w:val="nl-BE"/>
              </w:rPr>
              <w:t xml:space="preserve"> </w:t>
            </w:r>
            <w:r w:rsidRPr="007D0199">
              <w:rPr>
                <w:rFonts w:ascii="Calibri" w:hAnsi="Calibri" w:cs="Calibri"/>
                <w:lang w:val="nl-BE"/>
              </w:rPr>
              <w:t>toegewezen aan klimaatverandering, biodiversiteit en ecosysteemdiensten in de nationale, sectorale en</w:t>
            </w:r>
          </w:p>
          <w:p w14:paraId="75F2EA19" w14:textId="77777777" w:rsidR="007C3771" w:rsidRPr="007D0199" w:rsidRDefault="007C3771" w:rsidP="00973949">
            <w:pPr>
              <w:autoSpaceDE w:val="0"/>
              <w:autoSpaceDN w:val="0"/>
              <w:adjustRightInd w:val="0"/>
              <w:spacing w:after="0" w:line="240" w:lineRule="auto"/>
              <w:rPr>
                <w:rFonts w:ascii="Calibri" w:hAnsi="Calibri" w:cs="Calibri"/>
                <w:lang w:val="nl-BE"/>
              </w:rPr>
            </w:pPr>
            <w:r w:rsidRPr="007D0199">
              <w:rPr>
                <w:rFonts w:ascii="Calibri" w:hAnsi="Calibri" w:cs="Calibri"/>
                <w:lang w:val="nl-BE"/>
              </w:rPr>
              <w:t>lokale planning voor de land- en bosbouwsector. Er werd een methodologie ontwikkeld voor de</w:t>
            </w:r>
          </w:p>
          <w:p w14:paraId="3F49B949" w14:textId="434F949B" w:rsidR="007C3771" w:rsidRDefault="007C3771" w:rsidP="00973949">
            <w:pPr>
              <w:autoSpaceDE w:val="0"/>
              <w:autoSpaceDN w:val="0"/>
              <w:adjustRightInd w:val="0"/>
              <w:spacing w:after="0" w:line="240" w:lineRule="auto"/>
              <w:rPr>
                <w:rFonts w:ascii="Calibri" w:hAnsi="Calibri" w:cs="Calibri"/>
                <w:lang w:val="nl-BE"/>
              </w:rPr>
            </w:pPr>
            <w:r w:rsidRPr="007D0199">
              <w:rPr>
                <w:rFonts w:ascii="Calibri" w:hAnsi="Calibri" w:cs="Calibri"/>
                <w:lang w:val="nl-BE"/>
              </w:rPr>
              <w:t>integratie van de aanpassing aan de klimaatverandering in de planning en het budget van de land- en</w:t>
            </w:r>
            <w:r w:rsidR="00184693">
              <w:rPr>
                <w:rFonts w:ascii="Calibri" w:hAnsi="Calibri" w:cs="Calibri"/>
                <w:lang w:val="nl-BE"/>
              </w:rPr>
              <w:t xml:space="preserve"> </w:t>
            </w:r>
            <w:r w:rsidRPr="007D0199">
              <w:rPr>
                <w:rFonts w:ascii="Calibri" w:hAnsi="Calibri" w:cs="Calibri"/>
                <w:lang w:val="nl-BE"/>
              </w:rPr>
              <w:t>bosbouwsector, zowel op lokaal als op nationaal niveau, en er werd gezorgd voor capaciteitsopbouw bij</w:t>
            </w:r>
            <w:r w:rsidR="00184693">
              <w:rPr>
                <w:rFonts w:ascii="Calibri" w:hAnsi="Calibri" w:cs="Calibri"/>
                <w:lang w:val="nl-BE"/>
              </w:rPr>
              <w:t xml:space="preserve"> d</w:t>
            </w:r>
            <w:r w:rsidRPr="007D0199">
              <w:rPr>
                <w:rFonts w:ascii="Calibri" w:hAnsi="Calibri" w:cs="Calibri"/>
                <w:lang w:val="nl-BE"/>
              </w:rPr>
              <w:t>e nationale en lokale actoren die belast zijn met de planning van de</w:t>
            </w:r>
            <w:r w:rsidR="00184693">
              <w:rPr>
                <w:rFonts w:ascii="Calibri" w:hAnsi="Calibri" w:cs="Calibri"/>
                <w:lang w:val="nl-BE"/>
              </w:rPr>
              <w:t xml:space="preserve"> </w:t>
            </w:r>
            <w:r w:rsidRPr="007D0199">
              <w:rPr>
                <w:rFonts w:ascii="Calibri" w:hAnsi="Calibri" w:cs="Calibri"/>
                <w:lang w:val="nl-BE"/>
              </w:rPr>
              <w:t>ontwikkelingsacties. Het laatste</w:t>
            </w:r>
            <w:r>
              <w:rPr>
                <w:rFonts w:ascii="Calibri" w:hAnsi="Calibri" w:cs="Calibri"/>
                <w:lang w:val="nl-BE"/>
              </w:rPr>
              <w:t xml:space="preserve"> j</w:t>
            </w:r>
            <w:r w:rsidRPr="007D0199">
              <w:rPr>
                <w:rFonts w:ascii="Calibri" w:hAnsi="Calibri" w:cs="Calibri"/>
                <w:lang w:val="nl-BE"/>
              </w:rPr>
              <w:t>aar</w:t>
            </w:r>
            <w:r>
              <w:rPr>
                <w:rFonts w:ascii="Calibri" w:hAnsi="Calibri" w:cs="Calibri"/>
                <w:lang w:val="nl-BE"/>
              </w:rPr>
              <w:t xml:space="preserve"> (2019)</w:t>
            </w:r>
            <w:r w:rsidRPr="007D0199">
              <w:rPr>
                <w:rFonts w:ascii="Calibri" w:hAnsi="Calibri" w:cs="Calibri"/>
                <w:lang w:val="nl-BE"/>
              </w:rPr>
              <w:t xml:space="preserve"> </w:t>
            </w:r>
            <w:r>
              <w:rPr>
                <w:rFonts w:ascii="Calibri" w:hAnsi="Calibri" w:cs="Calibri"/>
                <w:lang w:val="nl-BE"/>
              </w:rPr>
              <w:t>werd</w:t>
            </w:r>
            <w:r w:rsidRPr="007D0199">
              <w:rPr>
                <w:rFonts w:ascii="Calibri" w:hAnsi="Calibri" w:cs="Calibri"/>
                <w:lang w:val="nl-BE"/>
              </w:rPr>
              <w:t xml:space="preserve"> gewijd aan de ondersteuning van de lokale teams.</w:t>
            </w:r>
          </w:p>
          <w:p w14:paraId="0A55F792" w14:textId="77777777" w:rsidR="007C3771" w:rsidRDefault="007C3771" w:rsidP="00973949">
            <w:pPr>
              <w:autoSpaceDE w:val="0"/>
              <w:autoSpaceDN w:val="0"/>
              <w:adjustRightInd w:val="0"/>
              <w:spacing w:after="0" w:line="240" w:lineRule="auto"/>
              <w:rPr>
                <w:rFonts w:ascii="Calibri" w:hAnsi="Calibri" w:cs="Calibri"/>
                <w:lang w:val="nl-BE"/>
              </w:rPr>
            </w:pPr>
          </w:p>
          <w:p w14:paraId="1F074B8C" w14:textId="77777777" w:rsidR="007C3771" w:rsidRPr="007D0199" w:rsidRDefault="007C3771" w:rsidP="00973949">
            <w:pPr>
              <w:autoSpaceDE w:val="0"/>
              <w:autoSpaceDN w:val="0"/>
              <w:adjustRightInd w:val="0"/>
              <w:spacing w:after="0" w:line="240" w:lineRule="auto"/>
              <w:rPr>
                <w:rFonts w:ascii="Calibri" w:hAnsi="Calibri" w:cs="Calibri"/>
                <w:lang w:val="nl-BE"/>
              </w:rPr>
            </w:pPr>
            <w:r w:rsidRPr="00E85F95">
              <w:rPr>
                <w:rFonts w:ascii="Calibri" w:hAnsi="Calibri" w:cs="Calibri"/>
                <w:u w:val="single"/>
                <w:lang w:val="nl-BE"/>
              </w:rPr>
              <w:t>Project in Palestina:</w:t>
            </w:r>
            <w:r w:rsidRPr="007D0199">
              <w:rPr>
                <w:rFonts w:ascii="Calibri" w:hAnsi="Calibri" w:cs="Calibri"/>
                <w:lang w:val="nl-BE"/>
              </w:rPr>
              <w:t xml:space="preserve"> De hoofddoelstelling van de missie is de Environment Quality Authority (EQA) van</w:t>
            </w:r>
          </w:p>
          <w:p w14:paraId="75E9F37A" w14:textId="77777777" w:rsidR="007C3771" w:rsidRPr="007D0199" w:rsidRDefault="007C3771" w:rsidP="00973949">
            <w:pPr>
              <w:autoSpaceDE w:val="0"/>
              <w:autoSpaceDN w:val="0"/>
              <w:adjustRightInd w:val="0"/>
              <w:spacing w:after="0" w:line="240" w:lineRule="auto"/>
              <w:rPr>
                <w:rFonts w:ascii="Calibri" w:hAnsi="Calibri" w:cs="Calibri"/>
                <w:lang w:val="nl-BE"/>
              </w:rPr>
            </w:pPr>
            <w:r w:rsidRPr="007D0199">
              <w:rPr>
                <w:rFonts w:ascii="Calibri" w:hAnsi="Calibri" w:cs="Calibri"/>
                <w:lang w:val="nl-BE"/>
              </w:rPr>
              <w:t>de Palestijnse Autoriteit ondersteuning te bieden om het engagement van Palestina inzake het</w:t>
            </w:r>
          </w:p>
          <w:p w14:paraId="32704E6F" w14:textId="6273B90B" w:rsidR="007C3771" w:rsidRPr="00142AA8" w:rsidRDefault="007C3771" w:rsidP="00973949">
            <w:pPr>
              <w:autoSpaceDE w:val="0"/>
              <w:autoSpaceDN w:val="0"/>
              <w:adjustRightInd w:val="0"/>
              <w:spacing w:after="0" w:line="240" w:lineRule="auto"/>
              <w:rPr>
                <w:rFonts w:ascii="Calibri" w:hAnsi="Calibri" w:cs="Calibri"/>
                <w:lang w:val="nl-BE"/>
              </w:rPr>
            </w:pPr>
            <w:r w:rsidRPr="007D0199">
              <w:rPr>
                <w:rFonts w:ascii="Calibri" w:hAnsi="Calibri" w:cs="Calibri"/>
                <w:lang w:val="nl-BE"/>
              </w:rPr>
              <w:t>internationale proces van de UNFCCC te versterken. Het project is op 5 november 2018 officieel van</w:t>
            </w:r>
            <w:r>
              <w:rPr>
                <w:rFonts w:ascii="Calibri" w:hAnsi="Calibri" w:cs="Calibri"/>
                <w:lang w:val="nl-BE"/>
              </w:rPr>
              <w:t xml:space="preserve"> </w:t>
            </w:r>
            <w:r w:rsidRPr="007D0199">
              <w:rPr>
                <w:rFonts w:ascii="Calibri" w:hAnsi="Calibri" w:cs="Calibri"/>
                <w:lang w:val="nl-BE"/>
              </w:rPr>
              <w:t xml:space="preserve">start </w:t>
            </w:r>
            <w:r w:rsidRPr="007D0199">
              <w:rPr>
                <w:rFonts w:ascii="Calibri" w:hAnsi="Calibri" w:cs="Calibri"/>
                <w:lang w:val="nl-BE"/>
              </w:rPr>
              <w:lastRenderedPageBreak/>
              <w:t xml:space="preserve">gegaan en </w:t>
            </w:r>
            <w:r>
              <w:rPr>
                <w:rFonts w:ascii="Calibri" w:hAnsi="Calibri" w:cs="Calibri"/>
                <w:lang w:val="nl-BE"/>
              </w:rPr>
              <w:t xml:space="preserve">liep over de periode van 1 jaar. Tijdens dit jaar stond men in voor </w:t>
            </w:r>
            <w:r w:rsidRPr="007D0199">
              <w:rPr>
                <w:rFonts w:ascii="Calibri" w:hAnsi="Calibri" w:cs="Calibri"/>
                <w:lang w:val="nl-BE"/>
              </w:rPr>
              <w:t>het uitwerken van een actieplan voor de implementatie van alle elementen uit de</w:t>
            </w:r>
            <w:r w:rsidR="00A71389">
              <w:rPr>
                <w:rFonts w:ascii="Calibri" w:hAnsi="Calibri" w:cs="Calibri"/>
                <w:lang w:val="nl-BE"/>
              </w:rPr>
              <w:t xml:space="preserve"> </w:t>
            </w:r>
            <w:r w:rsidRPr="00333720">
              <w:rPr>
                <w:rFonts w:ascii="Calibri" w:hAnsi="Calibri" w:cs="Calibri"/>
                <w:lang w:val="nl-BE"/>
              </w:rPr>
              <w:t>nationaal bepaalde bijdrage van P</w:t>
            </w:r>
            <w:r>
              <w:rPr>
                <w:rFonts w:ascii="Calibri" w:hAnsi="Calibri" w:cs="Calibri"/>
                <w:lang w:val="nl-BE"/>
              </w:rPr>
              <w:t>a</w:t>
            </w:r>
            <w:r w:rsidRPr="00333720">
              <w:rPr>
                <w:rFonts w:ascii="Calibri" w:hAnsi="Calibri" w:cs="Calibri"/>
                <w:lang w:val="nl-BE"/>
              </w:rPr>
              <w:t>lestina (adaptatie, mitigatie, transparantie, financiën, …) voor de</w:t>
            </w:r>
            <w:r>
              <w:rPr>
                <w:rFonts w:ascii="Calibri" w:hAnsi="Calibri" w:cs="Calibri"/>
                <w:lang w:val="nl-BE"/>
              </w:rPr>
              <w:t xml:space="preserve"> </w:t>
            </w:r>
            <w:r w:rsidRPr="00142AA8">
              <w:rPr>
                <w:rFonts w:ascii="Calibri" w:hAnsi="Calibri" w:cs="Calibri"/>
                <w:lang w:val="nl-BE"/>
              </w:rPr>
              <w:t>energie- en landbouwsector.</w:t>
            </w:r>
          </w:p>
          <w:p w14:paraId="5B689425" w14:textId="77777777" w:rsidR="00A71389" w:rsidRDefault="00A71389" w:rsidP="00973949">
            <w:pPr>
              <w:autoSpaceDE w:val="0"/>
              <w:autoSpaceDN w:val="0"/>
              <w:adjustRightInd w:val="0"/>
              <w:spacing w:after="0" w:line="240" w:lineRule="auto"/>
              <w:rPr>
                <w:rFonts w:ascii="Calibri" w:hAnsi="Calibri" w:cs="Calibri"/>
                <w:lang w:val="nl-BE"/>
              </w:rPr>
            </w:pPr>
          </w:p>
          <w:p w14:paraId="197DBEE9" w14:textId="0C8EC001" w:rsidR="007C3771" w:rsidRPr="00E85F95" w:rsidRDefault="007C3771" w:rsidP="00973949">
            <w:pPr>
              <w:autoSpaceDE w:val="0"/>
              <w:autoSpaceDN w:val="0"/>
              <w:adjustRightInd w:val="0"/>
              <w:spacing w:after="0" w:line="240" w:lineRule="auto"/>
              <w:rPr>
                <w:rFonts w:ascii="Calibri" w:hAnsi="Calibri" w:cs="Calibri"/>
                <w:lang w:val="nl-BE"/>
              </w:rPr>
            </w:pPr>
            <w:r w:rsidRPr="002132B9">
              <w:rPr>
                <w:rFonts w:ascii="Calibri" w:hAnsi="Calibri" w:cs="Calibri"/>
                <w:lang w:val="nl-BE"/>
              </w:rPr>
              <w:t>De ondersteuning van de projecten gebeur</w:t>
            </w:r>
            <w:r>
              <w:rPr>
                <w:rFonts w:ascii="Calibri" w:hAnsi="Calibri" w:cs="Calibri"/>
                <w:lang w:val="nl-BE"/>
              </w:rPr>
              <w:t>de</w:t>
            </w:r>
            <w:r w:rsidRPr="002132B9">
              <w:rPr>
                <w:rFonts w:ascii="Calibri" w:hAnsi="Calibri" w:cs="Calibri"/>
                <w:lang w:val="nl-BE"/>
              </w:rPr>
              <w:t xml:space="preserve"> niet meer in het kader van de passende mitigatieacties op</w:t>
            </w:r>
            <w:r>
              <w:rPr>
                <w:rFonts w:ascii="Calibri" w:hAnsi="Calibri" w:cs="Calibri"/>
                <w:lang w:val="nl-BE"/>
              </w:rPr>
              <w:t xml:space="preserve"> </w:t>
            </w:r>
            <w:r w:rsidRPr="002132B9">
              <w:rPr>
                <w:rFonts w:ascii="Calibri" w:hAnsi="Calibri" w:cs="Calibri"/>
                <w:lang w:val="nl-BE"/>
              </w:rPr>
              <w:t>nationaal niveau (NAMA's) en van de eventuele aankoop van koolstofkredieten uit CDM</w:t>
            </w:r>
            <w:r w:rsidRPr="002132B9">
              <w:rPr>
                <w:rFonts w:ascii="Calibri-Italic" w:hAnsi="Calibri-Italic" w:cs="Calibri-Italic"/>
                <w:i/>
                <w:iCs/>
                <w:lang w:val="nl-BE"/>
              </w:rPr>
              <w:t>-</w:t>
            </w:r>
            <w:r w:rsidRPr="002132B9">
              <w:rPr>
                <w:rFonts w:ascii="Calibri" w:hAnsi="Calibri" w:cs="Calibri"/>
                <w:lang w:val="nl-BE"/>
              </w:rPr>
              <w:t>projecten, maar</w:t>
            </w:r>
            <w:r>
              <w:rPr>
                <w:rFonts w:ascii="Calibri" w:hAnsi="Calibri" w:cs="Calibri"/>
                <w:lang w:val="nl-BE"/>
              </w:rPr>
              <w:t xml:space="preserve"> </w:t>
            </w:r>
            <w:r w:rsidRPr="002132B9">
              <w:rPr>
                <w:rFonts w:ascii="Calibri" w:hAnsi="Calibri" w:cs="Calibri"/>
                <w:lang w:val="nl-BE"/>
              </w:rPr>
              <w:t>door middel van steun aan de nationaal bepaalde bijdragen.</w:t>
            </w:r>
          </w:p>
          <w:p w14:paraId="038F1B8D" w14:textId="77777777" w:rsidR="007C3771" w:rsidRPr="00EB595D" w:rsidRDefault="007C3771" w:rsidP="000B26B5">
            <w:pPr>
              <w:autoSpaceDE w:val="0"/>
              <w:autoSpaceDN w:val="0"/>
              <w:adjustRightInd w:val="0"/>
              <w:spacing w:after="0" w:line="240" w:lineRule="auto"/>
              <w:rPr>
                <w:rFonts w:ascii="Calibri" w:hAnsi="Calibri" w:cs="Calibri"/>
                <w:lang w:val="nl-BE"/>
              </w:rPr>
            </w:pPr>
          </w:p>
        </w:tc>
      </w:tr>
      <w:tr w:rsidR="007C3771" w:rsidRPr="000111DF" w14:paraId="450600C5" w14:textId="77777777" w:rsidTr="00973949">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1462AE1F" w14:textId="77777777" w:rsidR="007C3771" w:rsidRPr="00955825" w:rsidRDefault="007C3771" w:rsidP="00973949">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lastRenderedPageBreak/>
              <w:t>Opmerkingen: </w:t>
            </w:r>
            <w:r w:rsidRPr="00955825">
              <w:rPr>
                <w:rFonts w:ascii="Calibri" w:eastAsia="Times New Roman" w:hAnsi="Calibri" w:cs="Calibri"/>
              </w:rPr>
              <w:t>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581743F0" w14:textId="77777777" w:rsidR="00D378B8" w:rsidRDefault="00D378B8" w:rsidP="00D378B8">
            <w:pPr>
              <w:autoSpaceDE w:val="0"/>
              <w:autoSpaceDN w:val="0"/>
              <w:adjustRightInd w:val="0"/>
              <w:spacing w:after="0" w:line="240" w:lineRule="auto"/>
              <w:rPr>
                <w:rFonts w:ascii="Calibri" w:hAnsi="Calibri" w:cs="Calibri"/>
                <w:lang w:val="nl-BE"/>
              </w:rPr>
            </w:pPr>
            <w:r w:rsidRPr="001E3BD9">
              <w:rPr>
                <w:rFonts w:ascii="Calibri" w:hAnsi="Calibri" w:cs="Calibri"/>
                <w:u w:val="single"/>
                <w:lang w:val="nl-BE"/>
              </w:rPr>
              <w:t>Project in Cameroon</w:t>
            </w:r>
            <w:r>
              <w:rPr>
                <w:rFonts w:ascii="Calibri" w:hAnsi="Calibri" w:cs="Calibri"/>
                <w:lang w:val="nl-BE"/>
              </w:rPr>
              <w:t xml:space="preserve">: </w:t>
            </w:r>
          </w:p>
          <w:p w14:paraId="0F9639A3" w14:textId="4314D30C" w:rsidR="00D378B8" w:rsidRDefault="00D378B8" w:rsidP="00D378B8">
            <w:pPr>
              <w:autoSpaceDE w:val="0"/>
              <w:autoSpaceDN w:val="0"/>
              <w:adjustRightInd w:val="0"/>
              <w:spacing w:after="0" w:line="240" w:lineRule="auto"/>
              <w:rPr>
                <w:rFonts w:ascii="Calibri" w:hAnsi="Calibri" w:cs="Calibri"/>
                <w:lang w:val="nl-BE"/>
              </w:rPr>
            </w:pPr>
            <w:r>
              <w:rPr>
                <w:rFonts w:ascii="Calibri" w:hAnsi="Calibri" w:cs="Calibri"/>
                <w:lang w:val="nl-BE"/>
              </w:rPr>
              <w:t>Dit project richt zich tot de implementatie van een nationaal GHG emissie inventarisatie systeem (GHG-NIS) in Cameroon en werd gelanceerd eind 2017 en gefinaliseerd in 2019.  Er werden lokale experts opgeleid en interne</w:t>
            </w:r>
            <w:r w:rsidRPr="006F5CE3">
              <w:rPr>
                <w:rFonts w:ascii="Calibri" w:hAnsi="Calibri" w:cs="Calibri"/>
                <w:lang w:val="nl-BE"/>
              </w:rPr>
              <w:t xml:space="preserve"> modaliteiten en procedures</w:t>
            </w:r>
            <w:r>
              <w:rPr>
                <w:rFonts w:ascii="Calibri" w:hAnsi="Calibri" w:cs="Calibri"/>
                <w:lang w:val="nl-BE"/>
              </w:rPr>
              <w:t xml:space="preserve"> werden ontwikkeld</w:t>
            </w:r>
            <w:r w:rsidRPr="006F5CE3">
              <w:rPr>
                <w:rFonts w:ascii="Calibri" w:hAnsi="Calibri" w:cs="Calibri"/>
                <w:lang w:val="nl-BE"/>
              </w:rPr>
              <w:t xml:space="preserve"> voor het inventarisatieproces van broeikasgassen.</w:t>
            </w:r>
          </w:p>
          <w:p w14:paraId="16701514" w14:textId="77777777" w:rsidR="000B26B5" w:rsidRPr="00D308A2" w:rsidRDefault="000B26B5" w:rsidP="000B26B5">
            <w:pPr>
              <w:autoSpaceDE w:val="0"/>
              <w:autoSpaceDN w:val="0"/>
              <w:adjustRightInd w:val="0"/>
              <w:spacing w:after="0" w:line="240" w:lineRule="auto"/>
              <w:rPr>
                <w:rFonts w:ascii="Calibri" w:hAnsi="Calibri" w:cs="Calibri"/>
                <w:lang w:val="nl-BE"/>
              </w:rPr>
            </w:pPr>
          </w:p>
          <w:p w14:paraId="64E55ED4" w14:textId="77777777" w:rsidR="000B26B5" w:rsidRPr="00E85F95" w:rsidRDefault="000B26B5" w:rsidP="000B26B5">
            <w:pPr>
              <w:autoSpaceDE w:val="0"/>
              <w:autoSpaceDN w:val="0"/>
              <w:adjustRightInd w:val="0"/>
              <w:spacing w:after="0" w:line="240" w:lineRule="auto"/>
              <w:rPr>
                <w:rFonts w:ascii="Calibri" w:hAnsi="Calibri" w:cs="Calibri"/>
                <w:lang w:val="nl-BE"/>
              </w:rPr>
            </w:pPr>
            <w:r w:rsidRPr="00E85F95">
              <w:rPr>
                <w:rFonts w:ascii="Calibri" w:hAnsi="Calibri" w:cs="Calibri"/>
                <w:u w:val="single"/>
                <w:lang w:val="nl-BE"/>
              </w:rPr>
              <w:t>Project in Niger</w:t>
            </w:r>
            <w:r w:rsidRPr="00E85F95">
              <w:rPr>
                <w:rFonts w:ascii="Calibri" w:hAnsi="Calibri" w:cs="Calibri"/>
                <w:lang w:val="nl-BE"/>
              </w:rPr>
              <w:t>:  Dit project werd gestart in het begin van 2019 en heeft als doel de verbetering van de broeikasgasinventarisatie in Niger (F-gas):</w:t>
            </w:r>
          </w:p>
          <w:p w14:paraId="4E73DE8E" w14:textId="77777777" w:rsidR="000B26B5" w:rsidRPr="00E85F95" w:rsidRDefault="000B26B5" w:rsidP="000B26B5">
            <w:pPr>
              <w:autoSpaceDE w:val="0"/>
              <w:autoSpaceDN w:val="0"/>
              <w:adjustRightInd w:val="0"/>
              <w:spacing w:after="0" w:line="240" w:lineRule="auto"/>
              <w:rPr>
                <w:rFonts w:ascii="Calibri" w:hAnsi="Calibri" w:cs="Calibri"/>
                <w:lang w:val="nl-BE"/>
              </w:rPr>
            </w:pPr>
            <w:r w:rsidRPr="00E85F95">
              <w:rPr>
                <w:rFonts w:ascii="Calibri" w:hAnsi="Calibri" w:cs="Calibri"/>
                <w:lang w:val="nl-BE"/>
              </w:rPr>
              <w:t>Het project bouwt mee aan de integratie van F-gassen in Niger's inventarisaties om de rapportage binnen het UNFCCC te verbeteren. Het project moet tegen het einde van het jaar zijn voltooid en de integratie van F-gassen in de bij het UNFCCC ingediende inventarissen mogelijk maken.</w:t>
            </w:r>
          </w:p>
          <w:p w14:paraId="4E2DCADF" w14:textId="77777777" w:rsidR="000B26B5" w:rsidRPr="00E85F95" w:rsidRDefault="000B26B5" w:rsidP="000B26B5">
            <w:pPr>
              <w:autoSpaceDE w:val="0"/>
              <w:autoSpaceDN w:val="0"/>
              <w:adjustRightInd w:val="0"/>
              <w:spacing w:after="0" w:line="240" w:lineRule="auto"/>
              <w:rPr>
                <w:rFonts w:ascii="Calibri" w:hAnsi="Calibri" w:cs="Calibri"/>
                <w:lang w:val="nl-BE"/>
              </w:rPr>
            </w:pPr>
          </w:p>
          <w:p w14:paraId="4DCCAC52" w14:textId="77777777" w:rsidR="000B26B5" w:rsidRPr="00E85F95" w:rsidRDefault="000B26B5" w:rsidP="000B26B5">
            <w:pPr>
              <w:autoSpaceDE w:val="0"/>
              <w:autoSpaceDN w:val="0"/>
              <w:adjustRightInd w:val="0"/>
              <w:spacing w:after="0" w:line="240" w:lineRule="auto"/>
              <w:rPr>
                <w:rFonts w:ascii="Calibri" w:hAnsi="Calibri" w:cs="Calibri"/>
                <w:lang w:val="nl-BE"/>
              </w:rPr>
            </w:pPr>
            <w:r w:rsidRPr="00E85F95">
              <w:rPr>
                <w:rFonts w:ascii="Calibri" w:hAnsi="Calibri" w:cs="Calibri"/>
                <w:u w:val="single"/>
                <w:lang w:val="nl-BE"/>
              </w:rPr>
              <w:t>Project in Burkina Faso en Rwanda</w:t>
            </w:r>
            <w:r w:rsidRPr="00E85F95">
              <w:rPr>
                <w:rFonts w:ascii="Calibri" w:hAnsi="Calibri" w:cs="Calibri"/>
                <w:lang w:val="nl-BE"/>
              </w:rPr>
              <w:t>:  NDC-facilitator in Burkina Faso en NDC-facilitator in Rwanda:</w:t>
            </w:r>
          </w:p>
          <w:p w14:paraId="3FFBA16D" w14:textId="77777777" w:rsidR="000B26B5" w:rsidRPr="00E85F95" w:rsidRDefault="000B26B5" w:rsidP="000B26B5">
            <w:pPr>
              <w:autoSpaceDE w:val="0"/>
              <w:autoSpaceDN w:val="0"/>
              <w:adjustRightInd w:val="0"/>
              <w:spacing w:after="0" w:line="240" w:lineRule="auto"/>
              <w:rPr>
                <w:rFonts w:ascii="Calibri" w:hAnsi="Calibri" w:cs="Calibri"/>
                <w:lang w:val="nl-BE"/>
              </w:rPr>
            </w:pPr>
            <w:r w:rsidRPr="00E85F95">
              <w:rPr>
                <w:rFonts w:ascii="Calibri" w:hAnsi="Calibri" w:cs="Calibri"/>
                <w:lang w:val="nl-BE"/>
              </w:rPr>
              <w:t>Dit zijn nationale adviseurs die hun regering ondersteunen bij de uitvoering of herziening van het NDC. Zij krijgen steun van het NDC-partnerschap, dat landen helpt om actieplannen en groene</w:t>
            </w:r>
            <w:r>
              <w:rPr>
                <w:rFonts w:ascii="Calibri" w:hAnsi="Calibri" w:cs="Calibri"/>
                <w:lang w:val="nl-BE"/>
              </w:rPr>
              <w:t xml:space="preserve"> </w:t>
            </w:r>
            <w:r w:rsidRPr="00E85F95">
              <w:rPr>
                <w:rFonts w:ascii="Calibri" w:hAnsi="Calibri" w:cs="Calibri"/>
                <w:lang w:val="nl-BE"/>
              </w:rPr>
              <w:t>herstelplannen te ontwikkelen in overeenstemming met hun NDC-verplichtingen. Het project in Rwand</w:t>
            </w:r>
            <w:r>
              <w:rPr>
                <w:rFonts w:ascii="Calibri" w:hAnsi="Calibri" w:cs="Calibri"/>
                <w:lang w:val="nl-BE"/>
              </w:rPr>
              <w:t>a</w:t>
            </w:r>
            <w:r w:rsidRPr="00E85F95">
              <w:rPr>
                <w:rFonts w:ascii="Calibri" w:hAnsi="Calibri" w:cs="Calibri"/>
                <w:lang w:val="nl-BE"/>
              </w:rPr>
              <w:t xml:space="preserve"> werd reeds gelanceerd in 2017 en is begin 2020 afgelopen. Het project in Burkina Faso werd begin 2020 opgestart en loopt over een periode van 2 jaar. Gedurende die tijd wordt het activiteitenverslag van dit project maandelijks opgevolgd. </w:t>
            </w:r>
          </w:p>
          <w:p w14:paraId="336CB20F" w14:textId="77777777" w:rsidR="000B26B5" w:rsidRDefault="000B26B5" w:rsidP="000B26B5">
            <w:pPr>
              <w:autoSpaceDE w:val="0"/>
              <w:autoSpaceDN w:val="0"/>
              <w:adjustRightInd w:val="0"/>
              <w:spacing w:after="0" w:line="240" w:lineRule="auto"/>
              <w:rPr>
                <w:rFonts w:ascii="Calibri" w:hAnsi="Calibri" w:cs="Calibri"/>
                <w:lang w:val="nl-BE"/>
              </w:rPr>
            </w:pPr>
          </w:p>
          <w:p w14:paraId="6BF7ACA8" w14:textId="77777777" w:rsidR="000B26B5" w:rsidRPr="000F7ED1" w:rsidRDefault="000B26B5" w:rsidP="000B26B5">
            <w:pPr>
              <w:autoSpaceDE w:val="0"/>
              <w:autoSpaceDN w:val="0"/>
              <w:adjustRightInd w:val="0"/>
              <w:spacing w:after="0" w:line="240" w:lineRule="auto"/>
              <w:rPr>
                <w:rFonts w:ascii="Calibri" w:hAnsi="Calibri" w:cs="Calibri"/>
                <w:b/>
                <w:bCs/>
                <w:lang w:val="nl-BE"/>
              </w:rPr>
            </w:pPr>
            <w:r w:rsidRPr="00327A53">
              <w:rPr>
                <w:rFonts w:ascii="Calibri" w:hAnsi="Calibri" w:cs="Calibri"/>
                <w:u w:val="single"/>
                <w:lang w:val="nl-BE"/>
              </w:rPr>
              <w:t>Project in Mali</w:t>
            </w:r>
            <w:r>
              <w:rPr>
                <w:rFonts w:ascii="Calibri" w:hAnsi="Calibri" w:cs="Calibri"/>
                <w:lang w:val="nl-BE"/>
              </w:rPr>
              <w:t xml:space="preserve">:  Dit project werd opgezet naar aanleiding van </w:t>
            </w:r>
            <w:r w:rsidRPr="000F7ED1">
              <w:rPr>
                <w:rFonts w:ascii="Calibri" w:hAnsi="Calibri" w:cs="Calibri"/>
                <w:lang w:val="nl-BE"/>
              </w:rPr>
              <w:t>de indiening van zijn Nationale Vastgestelde Bijdrage (NDC) in het kader van het Akkoord van Parijs</w:t>
            </w:r>
            <w:r>
              <w:rPr>
                <w:rFonts w:ascii="Calibri" w:hAnsi="Calibri" w:cs="Calibri"/>
                <w:lang w:val="nl-BE"/>
              </w:rPr>
              <w:t xml:space="preserve">, en staat in voor de </w:t>
            </w:r>
            <w:r w:rsidRPr="00EB595D">
              <w:rPr>
                <w:rFonts w:ascii="Calibri" w:hAnsi="Calibri" w:cs="Calibri"/>
                <w:lang w:val="nl-BE"/>
              </w:rPr>
              <w:t xml:space="preserve">capaciteitsopbouw op het gebied van </w:t>
            </w:r>
            <w:r w:rsidRPr="00EB595D">
              <w:rPr>
                <w:rFonts w:ascii="Calibri" w:hAnsi="Calibri" w:cs="Calibri"/>
                <w:lang w:val="nl-BE"/>
              </w:rPr>
              <w:lastRenderedPageBreak/>
              <w:t xml:space="preserve">klimaatverandering voor leidinggevenden van de departementen Milieu en Duurzame </w:t>
            </w:r>
            <w:r>
              <w:rPr>
                <w:rFonts w:ascii="Calibri" w:hAnsi="Calibri" w:cs="Calibri"/>
                <w:lang w:val="nl-BE"/>
              </w:rPr>
              <w:t>O</w:t>
            </w:r>
            <w:r w:rsidRPr="00EB595D">
              <w:rPr>
                <w:rFonts w:ascii="Calibri" w:hAnsi="Calibri" w:cs="Calibri"/>
                <w:lang w:val="nl-BE"/>
              </w:rPr>
              <w:t>ntwikkeling, Landbouwproductie, Industrie en trainers van trainers van CMDT-dochterondernemingen.</w:t>
            </w:r>
            <w:r>
              <w:rPr>
                <w:rFonts w:ascii="Calibri" w:hAnsi="Calibri" w:cs="Calibri"/>
                <w:lang w:val="nl-BE"/>
              </w:rPr>
              <w:t xml:space="preserve"> Dit werd uitgevoerd aan de hand van sessies, het ontwikkelen van trainingshandboeken en het opzetten van een Atelier. Het project werd bij het verstrekken van de informatie geïnitieerd in 2019 en gefinaliseerd, ongeveer een jaar later door de distributie van de handboeken in 2020.</w:t>
            </w:r>
          </w:p>
          <w:p w14:paraId="4C876B74" w14:textId="17A7A69D" w:rsidR="00D378B8" w:rsidRDefault="00D378B8" w:rsidP="00973949">
            <w:pPr>
              <w:spacing w:after="0" w:line="240" w:lineRule="auto"/>
              <w:jc w:val="both"/>
              <w:textAlignment w:val="baseline"/>
              <w:rPr>
                <w:rFonts w:ascii="Calibri" w:hAnsi="Calibri" w:cs="Calibri"/>
                <w:u w:val="single"/>
                <w:lang w:val="nl-BE"/>
              </w:rPr>
            </w:pPr>
          </w:p>
          <w:p w14:paraId="15AF98FF" w14:textId="75E56DE9" w:rsidR="000B26B5" w:rsidRPr="000B26B5" w:rsidRDefault="000B26B5" w:rsidP="00973949">
            <w:pPr>
              <w:spacing w:after="0" w:line="240" w:lineRule="auto"/>
              <w:jc w:val="both"/>
              <w:textAlignment w:val="baseline"/>
              <w:rPr>
                <w:rFonts w:ascii="Calibri" w:hAnsi="Calibri" w:cs="Calibri"/>
                <w:b/>
                <w:bCs/>
                <w:lang w:val="nl-BE"/>
              </w:rPr>
            </w:pPr>
            <w:r w:rsidRPr="000B26B5">
              <w:rPr>
                <w:rFonts w:ascii="Calibri" w:hAnsi="Calibri" w:cs="Calibri"/>
                <w:b/>
                <w:bCs/>
                <w:lang w:val="nl-BE"/>
              </w:rPr>
              <w:t xml:space="preserve">Bijkomende info: </w:t>
            </w:r>
          </w:p>
          <w:p w14:paraId="5897F177" w14:textId="77777777" w:rsidR="00D378B8" w:rsidRDefault="00D378B8" w:rsidP="00973949">
            <w:pPr>
              <w:spacing w:after="0" w:line="240" w:lineRule="auto"/>
              <w:jc w:val="both"/>
              <w:textAlignment w:val="baseline"/>
              <w:rPr>
                <w:rFonts w:ascii="Calibri" w:hAnsi="Calibri" w:cs="Calibri"/>
                <w:u w:val="single"/>
                <w:lang w:val="nl-BE"/>
              </w:rPr>
            </w:pPr>
          </w:p>
          <w:p w14:paraId="28BEA9F0" w14:textId="0AEF31C1" w:rsidR="007C3771" w:rsidRPr="00E85F95" w:rsidRDefault="007C3771" w:rsidP="00973949">
            <w:pPr>
              <w:spacing w:after="0" w:line="240" w:lineRule="auto"/>
              <w:jc w:val="both"/>
              <w:textAlignment w:val="baseline"/>
              <w:rPr>
                <w:rFonts w:ascii="Calibri" w:hAnsi="Calibri" w:cs="Calibri"/>
                <w:lang w:val="nl-BE"/>
              </w:rPr>
            </w:pPr>
            <w:r w:rsidRPr="006E782D">
              <w:rPr>
                <w:rFonts w:ascii="Calibri" w:hAnsi="Calibri" w:cs="Calibri"/>
                <w:u w:val="single"/>
                <w:lang w:val="nl-BE"/>
              </w:rPr>
              <w:t xml:space="preserve">Project aan de </w:t>
            </w:r>
            <w:r w:rsidR="00AC08D8">
              <w:rPr>
                <w:rFonts w:ascii="Calibri" w:hAnsi="Calibri" w:cs="Calibri"/>
                <w:u w:val="single"/>
                <w:lang w:val="nl-BE"/>
              </w:rPr>
              <w:t>I</w:t>
            </w:r>
            <w:r w:rsidRPr="006E782D">
              <w:rPr>
                <w:rFonts w:ascii="Calibri" w:hAnsi="Calibri" w:cs="Calibri"/>
                <w:u w:val="single"/>
                <w:lang w:val="nl-BE"/>
              </w:rPr>
              <w:t>voorkust:</w:t>
            </w:r>
            <w:r>
              <w:rPr>
                <w:rFonts w:ascii="Calibri" w:hAnsi="Calibri" w:cs="Calibri"/>
                <w:lang w:val="nl-BE"/>
              </w:rPr>
              <w:t xml:space="preserve"> </w:t>
            </w:r>
            <w:r w:rsidRPr="00E85F95">
              <w:rPr>
                <w:rFonts w:ascii="Calibri" w:hAnsi="Calibri" w:cs="Calibri"/>
                <w:lang w:val="nl-BE"/>
              </w:rPr>
              <w:t xml:space="preserve">Een UNDP </w:t>
            </w:r>
            <w:r w:rsidR="00AC08D8" w:rsidRPr="00E85F95">
              <w:rPr>
                <w:rFonts w:ascii="Calibri" w:hAnsi="Calibri" w:cs="Calibri"/>
                <w:lang w:val="nl-BE"/>
              </w:rPr>
              <w:t>geïmplementeerd</w:t>
            </w:r>
            <w:r w:rsidRPr="00E85F95">
              <w:rPr>
                <w:rFonts w:ascii="Calibri" w:hAnsi="Calibri" w:cs="Calibri"/>
                <w:lang w:val="nl-BE"/>
              </w:rPr>
              <w:t xml:space="preserve"> NDC ondersteuningsproject zal de methodologie van het project aan de </w:t>
            </w:r>
            <w:r w:rsidR="00AC08D8">
              <w:rPr>
                <w:rFonts w:ascii="Calibri" w:hAnsi="Calibri" w:cs="Calibri"/>
                <w:lang w:val="nl-BE"/>
              </w:rPr>
              <w:t>I</w:t>
            </w:r>
            <w:r w:rsidRPr="00E85F95">
              <w:rPr>
                <w:rFonts w:ascii="Calibri" w:hAnsi="Calibri" w:cs="Calibri"/>
                <w:lang w:val="nl-BE"/>
              </w:rPr>
              <w:t xml:space="preserve">voorkust gebruiken/toepassen voor het gebruik van energie en afval sectoren. Dit project loop over de periode 2019 – 2021. </w:t>
            </w:r>
          </w:p>
          <w:p w14:paraId="358A2B63" w14:textId="77777777" w:rsidR="007C3771" w:rsidRPr="00E85F95" w:rsidRDefault="007C3771" w:rsidP="00973949">
            <w:pPr>
              <w:spacing w:after="0" w:line="240" w:lineRule="auto"/>
              <w:jc w:val="both"/>
              <w:textAlignment w:val="baseline"/>
              <w:rPr>
                <w:rFonts w:ascii="Calibri" w:hAnsi="Calibri" w:cs="Calibri"/>
                <w:lang w:val="nl-BE"/>
              </w:rPr>
            </w:pPr>
          </w:p>
          <w:p w14:paraId="10AF4E95" w14:textId="02F29BFC" w:rsidR="007C3771" w:rsidRPr="006E782D" w:rsidRDefault="007C3771" w:rsidP="00973949">
            <w:pPr>
              <w:spacing w:after="0" w:line="240" w:lineRule="auto"/>
              <w:jc w:val="both"/>
              <w:textAlignment w:val="baseline"/>
              <w:rPr>
                <w:rFonts w:ascii="Calibri" w:hAnsi="Calibri" w:cs="Calibri"/>
                <w:u w:val="single"/>
                <w:lang w:val="nl-BE"/>
              </w:rPr>
            </w:pPr>
            <w:r w:rsidRPr="006E782D">
              <w:rPr>
                <w:rFonts w:ascii="Calibri" w:hAnsi="Calibri" w:cs="Calibri"/>
                <w:u w:val="single"/>
                <w:lang w:val="nl-BE"/>
              </w:rPr>
              <w:t xml:space="preserve">Project in </w:t>
            </w:r>
            <w:r w:rsidR="00AC08D8">
              <w:rPr>
                <w:rFonts w:ascii="Calibri" w:hAnsi="Calibri" w:cs="Calibri"/>
                <w:u w:val="single"/>
                <w:lang w:val="nl-BE"/>
              </w:rPr>
              <w:t>P</w:t>
            </w:r>
            <w:r w:rsidRPr="006E782D">
              <w:rPr>
                <w:rFonts w:ascii="Calibri" w:hAnsi="Calibri" w:cs="Calibri"/>
                <w:u w:val="single"/>
                <w:lang w:val="nl-BE"/>
              </w:rPr>
              <w:t xml:space="preserve">alistina: </w:t>
            </w:r>
          </w:p>
          <w:p w14:paraId="306666E6" w14:textId="77777777" w:rsidR="007C3771" w:rsidRDefault="007C3771" w:rsidP="00973949">
            <w:pPr>
              <w:spacing w:after="0" w:line="240" w:lineRule="auto"/>
              <w:jc w:val="both"/>
              <w:textAlignment w:val="baseline"/>
              <w:rPr>
                <w:rFonts w:ascii="Calibri" w:hAnsi="Calibri" w:cs="Calibri"/>
                <w:lang w:val="nl-BE"/>
              </w:rPr>
            </w:pPr>
            <w:r>
              <w:rPr>
                <w:rFonts w:ascii="Calibri" w:hAnsi="Calibri" w:cs="Calibri"/>
                <w:lang w:val="nl-BE"/>
              </w:rPr>
              <w:t xml:space="preserve">EQA verzekert synergieën met andere lopende projecten: voorbereiding van een technologische road map en een GCF land programma. </w:t>
            </w:r>
          </w:p>
          <w:p w14:paraId="638644F1" w14:textId="77777777" w:rsidR="007C3771" w:rsidRDefault="007C3771" w:rsidP="00973949">
            <w:pPr>
              <w:spacing w:after="0" w:line="240" w:lineRule="auto"/>
              <w:jc w:val="both"/>
              <w:textAlignment w:val="baseline"/>
              <w:rPr>
                <w:rFonts w:ascii="Segoe UI" w:eastAsia="Times New Roman" w:hAnsi="Segoe UI" w:cs="Segoe UI"/>
                <w:sz w:val="18"/>
                <w:szCs w:val="18"/>
                <w:lang w:val="nl-BE"/>
              </w:rPr>
            </w:pPr>
          </w:p>
          <w:p w14:paraId="310FC504" w14:textId="77777777" w:rsidR="007C3771" w:rsidRPr="006E782D" w:rsidRDefault="007C3771" w:rsidP="00973949">
            <w:pPr>
              <w:spacing w:after="0" w:line="240" w:lineRule="auto"/>
              <w:jc w:val="both"/>
              <w:textAlignment w:val="baseline"/>
              <w:rPr>
                <w:rFonts w:ascii="Segoe UI" w:eastAsia="Times New Roman" w:hAnsi="Segoe UI" w:cs="Segoe UI"/>
                <w:sz w:val="18"/>
                <w:szCs w:val="18"/>
                <w:lang w:val="nl-BE"/>
              </w:rPr>
            </w:pPr>
            <w:r w:rsidRPr="00B10672">
              <w:rPr>
                <w:rFonts w:ascii="Calibri" w:hAnsi="Calibri" w:cs="Calibri"/>
                <w:u w:val="single"/>
                <w:lang w:val="nl-BE"/>
              </w:rPr>
              <w:t>Project in Burkina Faso en Rwanda</w:t>
            </w:r>
            <w:r w:rsidRPr="00B10672">
              <w:rPr>
                <w:rFonts w:ascii="Calibri" w:hAnsi="Calibri" w:cs="Calibri"/>
                <w:lang w:val="nl-BE"/>
              </w:rPr>
              <w:t>: Beide hebben hun NDC's in 2020 herzien, zoals overeengekomen in het Akkoord van Parijs. Zij hebben met de steun van de multilaterale partners een uitvoeringsplan voor de uitvoering ervan opgesteld en hebben de nodige financiële middelen voor hun prestaties aangetrokken.</w:t>
            </w:r>
          </w:p>
        </w:tc>
      </w:tr>
      <w:bookmarkEnd w:id="15"/>
    </w:tbl>
    <w:p w14:paraId="3A690D77" w14:textId="77777777" w:rsidR="00155F48" w:rsidRDefault="00155F48" w:rsidP="00955825">
      <w:pPr>
        <w:rPr>
          <w:rFonts w:ascii="Calibri-LightItalic" w:hAnsi="Calibri-LightItalic" w:cs="Calibri-LightItalic"/>
          <w:i/>
          <w:iCs/>
          <w:color w:val="2F5497"/>
          <w:lang w:val="nl-BE"/>
        </w:rPr>
      </w:pPr>
      <w:r>
        <w:rPr>
          <w:rFonts w:ascii="Calibri-LightItalic" w:hAnsi="Calibri-LightItalic" w:cs="Calibri-LightItalic"/>
          <w:i/>
          <w:iCs/>
          <w:color w:val="2F5497"/>
          <w:lang w:val="nl-BE"/>
        </w:rPr>
        <w:lastRenderedPageBreak/>
        <w:br w:type="page"/>
      </w:r>
    </w:p>
    <w:p w14:paraId="65921175" w14:textId="48FD59C1" w:rsidR="00593371" w:rsidRPr="00593371" w:rsidRDefault="00593371" w:rsidP="00955825">
      <w:pPr>
        <w:rPr>
          <w:lang w:val="nl-BE"/>
        </w:rPr>
      </w:pPr>
      <w:r w:rsidRPr="00593371">
        <w:rPr>
          <w:rFonts w:ascii="Calibri-LightItalic" w:hAnsi="Calibri-LightItalic" w:cs="Calibri-LightItalic"/>
          <w:i/>
          <w:iCs/>
          <w:color w:val="2F5497"/>
          <w:lang w:val="nl-BE"/>
        </w:rPr>
        <w:lastRenderedPageBreak/>
        <w:t>Maatregel 11: Organisatie van sectorale informatiesessies over de adaptatie aan de klimaatverandering</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8A4843" w:rsidRPr="004B24E0" w14:paraId="44B832B4" w14:textId="77777777" w:rsidTr="004E49BF">
        <w:tc>
          <w:tcPr>
            <w:tcW w:w="4500" w:type="dxa"/>
            <w:tcBorders>
              <w:top w:val="single" w:sz="6" w:space="0" w:color="000000"/>
              <w:left w:val="single" w:sz="6" w:space="0" w:color="000000"/>
              <w:bottom w:val="single" w:sz="12" w:space="0" w:color="5B9BD5" w:themeColor="accent5"/>
              <w:right w:val="single" w:sz="6" w:space="0" w:color="000000"/>
            </w:tcBorders>
            <w:shd w:val="clear" w:color="auto" w:fill="auto"/>
            <w:hideMark/>
          </w:tcPr>
          <w:p w14:paraId="2FB4903E"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Beschrijving maatregel: </w:t>
            </w:r>
            <w:r w:rsidRPr="00955825">
              <w:rPr>
                <w:rFonts w:ascii="Calibri" w:eastAsia="Times New Roman" w:hAnsi="Calibri" w:cs="Calibri"/>
              </w:rPr>
              <w:t> </w:t>
            </w:r>
          </w:p>
        </w:tc>
        <w:tc>
          <w:tcPr>
            <w:tcW w:w="4500" w:type="dxa"/>
            <w:tcBorders>
              <w:top w:val="single" w:sz="6" w:space="0" w:color="000000"/>
              <w:left w:val="outset" w:sz="6" w:space="0" w:color="auto"/>
              <w:bottom w:val="single" w:sz="12" w:space="0" w:color="5B9BD5" w:themeColor="accent5"/>
              <w:right w:val="single" w:sz="6" w:space="0" w:color="000000"/>
            </w:tcBorders>
            <w:shd w:val="clear" w:color="auto" w:fill="auto"/>
            <w:hideMark/>
          </w:tcPr>
          <w:p w14:paraId="6E6207A7" w14:textId="662CC3AC" w:rsidR="004621D2" w:rsidRPr="004621D2" w:rsidRDefault="004621D2" w:rsidP="004621D2">
            <w:pPr>
              <w:autoSpaceDE w:val="0"/>
              <w:autoSpaceDN w:val="0"/>
              <w:adjustRightInd w:val="0"/>
              <w:spacing w:after="0" w:line="240" w:lineRule="auto"/>
              <w:rPr>
                <w:rFonts w:ascii="Calibri" w:hAnsi="Calibri" w:cs="Calibri"/>
                <w:lang w:val="nl-BE"/>
              </w:rPr>
            </w:pPr>
            <w:r w:rsidRPr="004621D2">
              <w:rPr>
                <w:rFonts w:ascii="Calibri" w:hAnsi="Calibri" w:cs="Calibri"/>
                <w:lang w:val="nl-BE"/>
              </w:rPr>
              <w:t>Om een coherent en efficiënt adaptatiebeleid te waarborgen en ervoor</w:t>
            </w:r>
            <w:r w:rsidR="004E769A">
              <w:rPr>
                <w:rFonts w:ascii="Calibri" w:hAnsi="Calibri" w:cs="Calibri"/>
                <w:lang w:val="nl-BE"/>
              </w:rPr>
              <w:t xml:space="preserve"> </w:t>
            </w:r>
            <w:r w:rsidRPr="004621D2">
              <w:rPr>
                <w:rFonts w:ascii="Calibri" w:hAnsi="Calibri" w:cs="Calibri"/>
                <w:lang w:val="nl-BE"/>
              </w:rPr>
              <w:t>te zorgen dat de verschillende sectoren er rekening mee houden, moeten ze op de hoogte zijn van de</w:t>
            </w:r>
          </w:p>
          <w:p w14:paraId="5EF3D5F8" w14:textId="1108FCCD" w:rsidR="004621D2" w:rsidRDefault="004621D2" w:rsidP="004621D2">
            <w:pPr>
              <w:autoSpaceDE w:val="0"/>
              <w:autoSpaceDN w:val="0"/>
              <w:adjustRightInd w:val="0"/>
              <w:spacing w:after="0" w:line="240" w:lineRule="auto"/>
              <w:rPr>
                <w:rFonts w:ascii="Calibri" w:hAnsi="Calibri" w:cs="Calibri"/>
                <w:lang w:val="nl-BE"/>
              </w:rPr>
            </w:pPr>
            <w:r w:rsidRPr="004621D2">
              <w:rPr>
                <w:rFonts w:ascii="Calibri" w:hAnsi="Calibri" w:cs="Calibri"/>
                <w:lang w:val="nl-BE"/>
              </w:rPr>
              <w:t>klimaatverandering, de verwachtingen, de impact, het van kracht zijnde adaptatiebeleid, de ‘success</w:t>
            </w:r>
            <w:r w:rsidR="00D65F17">
              <w:rPr>
                <w:rFonts w:ascii="Calibri" w:hAnsi="Calibri" w:cs="Calibri"/>
                <w:lang w:val="nl-BE"/>
              </w:rPr>
              <w:t xml:space="preserve"> </w:t>
            </w:r>
            <w:r w:rsidRPr="004621D2">
              <w:rPr>
                <w:rFonts w:ascii="Calibri" w:hAnsi="Calibri" w:cs="Calibri"/>
                <w:lang w:val="nl-BE"/>
              </w:rPr>
              <w:t>stories’</w:t>
            </w:r>
            <w:r w:rsidR="004E769A">
              <w:rPr>
                <w:rFonts w:ascii="Calibri" w:hAnsi="Calibri" w:cs="Calibri"/>
                <w:lang w:val="nl-BE"/>
              </w:rPr>
              <w:t xml:space="preserve">,.. </w:t>
            </w:r>
          </w:p>
          <w:p w14:paraId="1F89767D" w14:textId="77777777" w:rsidR="004E769A" w:rsidRPr="004621D2" w:rsidRDefault="004E769A" w:rsidP="004621D2">
            <w:pPr>
              <w:autoSpaceDE w:val="0"/>
              <w:autoSpaceDN w:val="0"/>
              <w:adjustRightInd w:val="0"/>
              <w:spacing w:after="0" w:line="240" w:lineRule="auto"/>
              <w:rPr>
                <w:rFonts w:ascii="Calibri" w:hAnsi="Calibri" w:cs="Calibri"/>
                <w:lang w:val="nl-BE"/>
              </w:rPr>
            </w:pPr>
          </w:p>
          <w:p w14:paraId="669D89B1" w14:textId="7FEB366E" w:rsidR="008A4843" w:rsidRPr="004E769A" w:rsidRDefault="004621D2" w:rsidP="004E769A">
            <w:pPr>
              <w:autoSpaceDE w:val="0"/>
              <w:autoSpaceDN w:val="0"/>
              <w:adjustRightInd w:val="0"/>
              <w:spacing w:after="0" w:line="240" w:lineRule="auto"/>
              <w:rPr>
                <w:rFonts w:ascii="Calibri" w:eastAsiaTheme="minorHAnsi" w:hAnsi="Calibri" w:cs="Calibri"/>
                <w:sz w:val="22"/>
                <w:szCs w:val="22"/>
                <w:lang w:val="nl-BE"/>
              </w:rPr>
            </w:pPr>
            <w:r w:rsidRPr="004621D2">
              <w:rPr>
                <w:rFonts w:ascii="Calibri" w:hAnsi="Calibri" w:cs="Calibri"/>
                <w:lang w:val="nl-BE"/>
              </w:rPr>
              <w:t>Om de sectoren te laten inzien hoe belangrijk het is dat ze zich aanpassen aan d</w:t>
            </w:r>
            <w:r w:rsidR="004E769A">
              <w:rPr>
                <w:rFonts w:ascii="Calibri" w:hAnsi="Calibri" w:cs="Calibri"/>
                <w:lang w:val="nl-BE"/>
              </w:rPr>
              <w:t xml:space="preserve">e </w:t>
            </w:r>
            <w:r w:rsidRPr="004621D2">
              <w:rPr>
                <w:rFonts w:ascii="Calibri" w:hAnsi="Calibri" w:cs="Calibri"/>
                <w:lang w:val="nl-BE"/>
              </w:rPr>
              <w:t>klimaatverandering,</w:t>
            </w:r>
            <w:r w:rsidR="004E769A">
              <w:rPr>
                <w:rFonts w:ascii="Calibri" w:hAnsi="Calibri" w:cs="Calibri"/>
                <w:lang w:val="nl-BE"/>
              </w:rPr>
              <w:t xml:space="preserve"> </w:t>
            </w:r>
            <w:r w:rsidRPr="004621D2">
              <w:rPr>
                <w:rFonts w:ascii="Calibri" w:hAnsi="Calibri" w:cs="Calibri"/>
                <w:lang w:val="nl-BE"/>
              </w:rPr>
              <w:t xml:space="preserve">zullen er infosessies worden georganiseerd. Die </w:t>
            </w:r>
            <w:r w:rsidR="004E769A">
              <w:rPr>
                <w:rFonts w:ascii="Calibri" w:hAnsi="Calibri" w:cs="Calibri"/>
                <w:lang w:val="nl-BE"/>
              </w:rPr>
              <w:t>s</w:t>
            </w:r>
            <w:r w:rsidRPr="004621D2">
              <w:rPr>
                <w:rFonts w:ascii="Calibri" w:hAnsi="Calibri" w:cs="Calibri"/>
                <w:lang w:val="nl-BE"/>
              </w:rPr>
              <w:t>essies zullen specifiek worden aangepast</w:t>
            </w:r>
            <w:r w:rsidR="003E0D44">
              <w:rPr>
                <w:rFonts w:ascii="Calibri" w:hAnsi="Calibri" w:cs="Calibri"/>
                <w:lang w:val="nl-BE"/>
              </w:rPr>
              <w:t xml:space="preserve">. </w:t>
            </w:r>
          </w:p>
        </w:tc>
      </w:tr>
      <w:tr w:rsidR="008A4843" w:rsidRPr="000111DF" w14:paraId="2C6ACA01" w14:textId="77777777" w:rsidTr="004E49BF">
        <w:tc>
          <w:tcPr>
            <w:tcW w:w="4500" w:type="dxa"/>
            <w:tcBorders>
              <w:top w:val="single" w:sz="12" w:space="0" w:color="5B9BD5" w:themeColor="accent5"/>
              <w:left w:val="single" w:sz="6" w:space="0" w:color="000000"/>
              <w:bottom w:val="single" w:sz="6" w:space="0" w:color="000000"/>
              <w:right w:val="single" w:sz="6" w:space="0" w:color="000000"/>
            </w:tcBorders>
            <w:shd w:val="clear" w:color="auto" w:fill="D3DFEE"/>
            <w:hideMark/>
          </w:tcPr>
          <w:p w14:paraId="697DF057"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lang w:val="fr-BE"/>
              </w:rPr>
              <w:t>Verantwoordelijke</w:t>
            </w:r>
            <w:r w:rsidRPr="00955825">
              <w:rPr>
                <w:rFonts w:ascii="Calibri" w:eastAsia="Times New Roman" w:hAnsi="Calibri" w:cs="Calibri"/>
                <w:color w:val="000000"/>
              </w:rPr>
              <w:t> </w:t>
            </w:r>
          </w:p>
        </w:tc>
        <w:tc>
          <w:tcPr>
            <w:tcW w:w="4500" w:type="dxa"/>
            <w:tcBorders>
              <w:top w:val="single" w:sz="12" w:space="0" w:color="5B9BD5" w:themeColor="accent5"/>
              <w:left w:val="outset" w:sz="6" w:space="0" w:color="auto"/>
              <w:bottom w:val="single" w:sz="6" w:space="0" w:color="000000"/>
              <w:right w:val="single" w:sz="6" w:space="0" w:color="000000"/>
            </w:tcBorders>
            <w:shd w:val="clear" w:color="auto" w:fill="D3DFEE"/>
            <w:hideMark/>
          </w:tcPr>
          <w:p w14:paraId="1F7A285A" w14:textId="77777777" w:rsidR="008A4843" w:rsidRPr="00955825" w:rsidRDefault="004621D2" w:rsidP="00C05F27">
            <w:pPr>
              <w:spacing w:after="0" w:line="240" w:lineRule="auto"/>
              <w:jc w:val="both"/>
              <w:textAlignment w:val="baseline"/>
              <w:rPr>
                <w:rFonts w:ascii="Segoe UI" w:eastAsia="Times New Roman" w:hAnsi="Segoe UI" w:cs="Segoe UI"/>
                <w:sz w:val="18"/>
                <w:szCs w:val="18"/>
                <w:lang w:val="nl-BE"/>
              </w:rPr>
            </w:pPr>
            <w:r w:rsidRPr="004621D2">
              <w:rPr>
                <w:rFonts w:ascii="Calibri" w:hAnsi="Calibri" w:cs="Calibri"/>
                <w:lang w:val="nl-BE"/>
              </w:rPr>
              <w:t>FOD Volksgezondheid, Veiligheid van de Voedselketen en Leefmilieu</w:t>
            </w:r>
          </w:p>
        </w:tc>
      </w:tr>
      <w:tr w:rsidR="008A4843" w:rsidRPr="00955825" w14:paraId="015BC4B9"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17D462E1"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Budget</w:t>
            </w:r>
            <w:r w:rsidRPr="00955825">
              <w:rPr>
                <w:rFonts w:ascii="Calibri" w:eastAsia="Times New Roman" w:hAnsi="Calibri" w:cs="Calibri"/>
              </w:rPr>
              <w:t>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49E21566" w14:textId="77777777" w:rsidR="008A4843" w:rsidRPr="00955825" w:rsidRDefault="004621D2" w:rsidP="00C05F27">
            <w:pPr>
              <w:spacing w:after="0" w:line="240" w:lineRule="auto"/>
              <w:jc w:val="both"/>
              <w:textAlignment w:val="baseline"/>
              <w:rPr>
                <w:rFonts w:ascii="Segoe UI" w:eastAsia="Times New Roman" w:hAnsi="Segoe UI" w:cs="Segoe UI"/>
                <w:sz w:val="18"/>
                <w:szCs w:val="18"/>
              </w:rPr>
            </w:pPr>
            <w:r>
              <w:rPr>
                <w:rFonts w:ascii="Segoe UI" w:eastAsia="Times New Roman" w:hAnsi="Segoe UI" w:cs="Segoe UI"/>
                <w:sz w:val="18"/>
                <w:szCs w:val="18"/>
              </w:rPr>
              <w:t>30 000 euro</w:t>
            </w:r>
          </w:p>
        </w:tc>
      </w:tr>
      <w:tr w:rsidR="008A4843" w:rsidRPr="00955825" w14:paraId="640974C4"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38969871"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lang w:val="fr-BE"/>
              </w:rPr>
              <w:t>Voorziene timing</w:t>
            </w:r>
            <w:r w:rsidRPr="00955825">
              <w:rPr>
                <w:rFonts w:ascii="Calibri" w:eastAsia="Times New Roman" w:hAnsi="Calibri" w:cs="Calibri"/>
                <w:color w:val="000000"/>
              </w:rPr>
              <w:t> </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0462F97A" w14:textId="77777777" w:rsidR="008A4843" w:rsidRPr="00955825" w:rsidRDefault="004621D2" w:rsidP="00C05F27">
            <w:pPr>
              <w:spacing w:after="0" w:line="240" w:lineRule="auto"/>
              <w:jc w:val="both"/>
              <w:textAlignment w:val="baseline"/>
              <w:rPr>
                <w:rFonts w:ascii="Segoe UI" w:eastAsia="Times New Roman" w:hAnsi="Segoe UI" w:cs="Segoe UI"/>
                <w:sz w:val="18"/>
                <w:szCs w:val="18"/>
              </w:rPr>
            </w:pPr>
            <w:r>
              <w:rPr>
                <w:rFonts w:ascii="Segoe UI" w:eastAsia="Times New Roman" w:hAnsi="Segoe UI" w:cs="Segoe UI"/>
                <w:sz w:val="18"/>
                <w:szCs w:val="18"/>
              </w:rPr>
              <w:t>2016</w:t>
            </w:r>
          </w:p>
        </w:tc>
      </w:tr>
      <w:tr w:rsidR="008A4843" w:rsidRPr="00955825" w14:paraId="14C42F11"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59D16CED"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Geplande controle-indicator(en)  </w:t>
            </w:r>
            <w:r w:rsidRPr="00955825">
              <w:rPr>
                <w:rFonts w:ascii="Calibri" w:eastAsia="Times New Roman" w:hAnsi="Calibri" w:cs="Calibri"/>
              </w:rPr>
              <w:t>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524CA540" w14:textId="77777777" w:rsidR="004621D2" w:rsidRDefault="008A4843" w:rsidP="004621D2">
            <w:pPr>
              <w:autoSpaceDE w:val="0"/>
              <w:autoSpaceDN w:val="0"/>
              <w:adjustRightInd w:val="0"/>
              <w:spacing w:after="0" w:line="240" w:lineRule="auto"/>
              <w:rPr>
                <w:rFonts w:ascii="Calibri" w:hAnsi="Calibri" w:cs="Calibri"/>
                <w:lang w:val="nl-BE"/>
              </w:rPr>
            </w:pPr>
            <w:r w:rsidRPr="00955825">
              <w:rPr>
                <w:rFonts w:ascii="Calibri" w:eastAsia="Times New Roman" w:hAnsi="Calibri" w:cs="Calibri"/>
                <w:lang w:val="nl-BE"/>
              </w:rPr>
              <w:t> </w:t>
            </w:r>
            <w:r w:rsidR="004621D2" w:rsidRPr="004621D2">
              <w:rPr>
                <w:rFonts w:ascii="Calibri" w:hAnsi="Calibri" w:cs="Calibri"/>
                <w:lang w:val="nl-BE"/>
              </w:rPr>
              <w:t>Deelnemers aan de conferenties:</w:t>
            </w:r>
          </w:p>
          <w:p w14:paraId="616C6A54" w14:textId="77777777" w:rsidR="004621D2" w:rsidRPr="004621D2" w:rsidRDefault="004621D2" w:rsidP="004621D2">
            <w:pPr>
              <w:autoSpaceDE w:val="0"/>
              <w:autoSpaceDN w:val="0"/>
              <w:adjustRightInd w:val="0"/>
              <w:spacing w:after="0" w:line="240" w:lineRule="auto"/>
              <w:rPr>
                <w:rFonts w:ascii="Calibri" w:hAnsi="Calibri" w:cs="Calibri"/>
                <w:lang w:val="nl-BE"/>
              </w:rPr>
            </w:pPr>
            <w:r>
              <w:rPr>
                <w:rFonts w:ascii="Calibri" w:hAnsi="Calibri" w:cs="Calibri"/>
                <w:lang w:val="nl-BE"/>
              </w:rPr>
              <w:t xml:space="preserve">- </w:t>
            </w:r>
            <w:r w:rsidRPr="004621D2">
              <w:rPr>
                <w:rFonts w:ascii="Calibri" w:hAnsi="Calibri" w:cs="Calibri"/>
                <w:lang w:val="nl-BE"/>
              </w:rPr>
              <w:t>Specifieke vergadering crisisbeheer van 26</w:t>
            </w:r>
            <w:r>
              <w:rPr>
                <w:rFonts w:ascii="Calibri" w:hAnsi="Calibri" w:cs="Calibri"/>
                <w:lang w:val="nl-BE"/>
              </w:rPr>
              <w:t xml:space="preserve"> </w:t>
            </w:r>
            <w:r w:rsidRPr="004621D2">
              <w:rPr>
                <w:rFonts w:ascii="Calibri" w:hAnsi="Calibri" w:cs="Calibri"/>
                <w:lang w:val="nl-BE"/>
              </w:rPr>
              <w:t>september 2017: 14</w:t>
            </w:r>
          </w:p>
          <w:p w14:paraId="17380FCE" w14:textId="77777777" w:rsidR="004621D2" w:rsidRPr="004621D2" w:rsidRDefault="004621D2" w:rsidP="004621D2">
            <w:pPr>
              <w:autoSpaceDE w:val="0"/>
              <w:autoSpaceDN w:val="0"/>
              <w:adjustRightInd w:val="0"/>
              <w:spacing w:after="0" w:line="240" w:lineRule="auto"/>
              <w:rPr>
                <w:rFonts w:ascii="Calibri" w:hAnsi="Calibri" w:cs="Calibri"/>
                <w:lang w:val="nl-BE"/>
              </w:rPr>
            </w:pPr>
            <w:r>
              <w:rPr>
                <w:rFonts w:ascii="Calibri" w:hAnsi="Calibri" w:cs="Calibri"/>
                <w:lang w:val="nl-BE"/>
              </w:rPr>
              <w:t xml:space="preserve">- </w:t>
            </w:r>
            <w:r w:rsidRPr="004621D2">
              <w:rPr>
                <w:rFonts w:ascii="Calibri" w:hAnsi="Calibri" w:cs="Calibri"/>
                <w:lang w:val="nl-BE"/>
              </w:rPr>
              <w:t>Open conferentie van 23 november 2017: 147</w:t>
            </w:r>
          </w:p>
          <w:p w14:paraId="5CC30BE7" w14:textId="77777777" w:rsidR="004621D2" w:rsidRPr="004621D2" w:rsidRDefault="004621D2" w:rsidP="004621D2">
            <w:pPr>
              <w:autoSpaceDE w:val="0"/>
              <w:autoSpaceDN w:val="0"/>
              <w:adjustRightInd w:val="0"/>
              <w:spacing w:after="0" w:line="240" w:lineRule="auto"/>
              <w:rPr>
                <w:rFonts w:ascii="Calibri" w:hAnsi="Calibri" w:cs="Calibri"/>
                <w:lang w:val="nl-BE"/>
              </w:rPr>
            </w:pPr>
            <w:r w:rsidRPr="004621D2">
              <w:rPr>
                <w:rFonts w:ascii="Calibri" w:hAnsi="Calibri" w:cs="Calibri"/>
                <w:lang w:val="nl-BE"/>
              </w:rPr>
              <w:t>- Thematisch rondetafelgesprek van 11 december 2018 ‘bosbranden in natuurgebieden en</w:t>
            </w:r>
          </w:p>
          <w:p w14:paraId="41AC945B" w14:textId="77777777" w:rsidR="008A4843" w:rsidRPr="00955825" w:rsidRDefault="004621D2" w:rsidP="004621D2">
            <w:pPr>
              <w:spacing w:after="0" w:line="240" w:lineRule="auto"/>
              <w:jc w:val="both"/>
              <w:textAlignment w:val="baseline"/>
              <w:rPr>
                <w:rFonts w:ascii="Segoe UI" w:eastAsia="Times New Roman" w:hAnsi="Segoe UI" w:cs="Segoe UI"/>
                <w:sz w:val="18"/>
                <w:szCs w:val="18"/>
                <w:lang w:val="nl-BE"/>
              </w:rPr>
            </w:pPr>
            <w:r>
              <w:rPr>
                <w:rFonts w:ascii="Calibri" w:hAnsi="Calibri" w:cs="Calibri"/>
              </w:rPr>
              <w:t>klimaatverandering’: 39</w:t>
            </w:r>
          </w:p>
        </w:tc>
      </w:tr>
      <w:tr w:rsidR="008A4843" w:rsidRPr="00955825" w14:paraId="00E19ACE"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454E6802"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lang w:val="fr-BE"/>
              </w:rPr>
              <w:t>Herziene timing</w:t>
            </w:r>
            <w:r w:rsidRPr="00955825">
              <w:rPr>
                <w:rFonts w:ascii="Calibri" w:eastAsia="Times New Roman" w:hAnsi="Calibri" w:cs="Calibri"/>
                <w:color w:val="000000"/>
              </w:rPr>
              <w:t> </w:t>
            </w:r>
          </w:p>
          <w:p w14:paraId="6BF8DD7B"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rPr>
              <w:t> </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45559FD5" w14:textId="5607C697" w:rsidR="008A4843" w:rsidRPr="00955825" w:rsidRDefault="00672B52" w:rsidP="00C05F27">
            <w:pPr>
              <w:spacing w:after="0" w:line="240" w:lineRule="auto"/>
              <w:jc w:val="both"/>
              <w:textAlignment w:val="baseline"/>
              <w:rPr>
                <w:rFonts w:ascii="Segoe UI" w:eastAsia="Times New Roman" w:hAnsi="Segoe UI" w:cs="Segoe UI"/>
                <w:sz w:val="18"/>
                <w:szCs w:val="18"/>
              </w:rPr>
            </w:pPr>
            <w:r>
              <w:rPr>
                <w:rFonts w:ascii="Segoe UI" w:eastAsia="Times New Roman" w:hAnsi="Segoe UI" w:cs="Segoe UI"/>
                <w:sz w:val="18"/>
                <w:szCs w:val="18"/>
              </w:rPr>
              <w:t>Begonnen in 2017</w:t>
            </w:r>
          </w:p>
        </w:tc>
      </w:tr>
      <w:tr w:rsidR="008A4843" w:rsidRPr="000111DF" w14:paraId="27664AEB"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69FC7DF1"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Herzien Budget </w:t>
            </w:r>
            <w:r w:rsidRPr="00955825">
              <w:rPr>
                <w:rFonts w:ascii="Calibri" w:eastAsia="Times New Roman" w:hAnsi="Calibri" w:cs="Calibri"/>
              </w:rPr>
              <w:t>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16786DBB" w14:textId="77777777" w:rsidR="004621D2" w:rsidRPr="004621D2" w:rsidRDefault="004621D2" w:rsidP="004621D2">
            <w:pPr>
              <w:autoSpaceDE w:val="0"/>
              <w:autoSpaceDN w:val="0"/>
              <w:adjustRightInd w:val="0"/>
              <w:spacing w:after="0" w:line="240" w:lineRule="auto"/>
              <w:rPr>
                <w:rFonts w:ascii="Calibri" w:hAnsi="Calibri" w:cs="Calibri"/>
                <w:lang w:val="nl-BE"/>
              </w:rPr>
            </w:pPr>
            <w:r w:rsidRPr="004621D2">
              <w:rPr>
                <w:rFonts w:ascii="Calibri" w:hAnsi="Calibri" w:cs="Calibri"/>
                <w:lang w:val="nl-BE"/>
              </w:rPr>
              <w:t>Werkvergadering 2017: geen budget</w:t>
            </w:r>
          </w:p>
          <w:p w14:paraId="25166272" w14:textId="77777777" w:rsidR="004621D2" w:rsidRPr="004621D2" w:rsidRDefault="004621D2" w:rsidP="004621D2">
            <w:pPr>
              <w:autoSpaceDE w:val="0"/>
              <w:autoSpaceDN w:val="0"/>
              <w:adjustRightInd w:val="0"/>
              <w:spacing w:after="0" w:line="240" w:lineRule="auto"/>
              <w:rPr>
                <w:rFonts w:ascii="Calibri" w:hAnsi="Calibri" w:cs="Calibri"/>
                <w:lang w:val="nl-BE"/>
              </w:rPr>
            </w:pPr>
            <w:r w:rsidRPr="004621D2">
              <w:rPr>
                <w:rFonts w:ascii="Calibri" w:hAnsi="Calibri" w:cs="Calibri"/>
                <w:lang w:val="nl-BE"/>
              </w:rPr>
              <w:t>Conferentie november 2017: 3 164€ (financiering via de Nationale Klimaatcommissie)</w:t>
            </w:r>
          </w:p>
          <w:p w14:paraId="66CB7C23" w14:textId="77777777" w:rsidR="008A4843" w:rsidRPr="00955825" w:rsidRDefault="004621D2" w:rsidP="004621D2">
            <w:pPr>
              <w:spacing w:after="0" w:line="240" w:lineRule="auto"/>
              <w:jc w:val="both"/>
              <w:textAlignment w:val="baseline"/>
              <w:rPr>
                <w:rFonts w:ascii="Segoe UI" w:eastAsia="Times New Roman" w:hAnsi="Segoe UI" w:cs="Segoe UI"/>
                <w:sz w:val="18"/>
                <w:szCs w:val="18"/>
                <w:lang w:val="nl-BE"/>
              </w:rPr>
            </w:pPr>
            <w:r w:rsidRPr="004621D2">
              <w:rPr>
                <w:rFonts w:ascii="Calibri" w:hAnsi="Calibri" w:cs="Calibri"/>
                <w:lang w:val="nl-BE"/>
              </w:rPr>
              <w:t>Rondetafel 2018: 170€ (financiering via de Nationale Klimaatcommissie)</w:t>
            </w:r>
          </w:p>
        </w:tc>
      </w:tr>
      <w:tr w:rsidR="008A4843" w:rsidRPr="000111DF" w14:paraId="49654A31"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1A54EB0C" w14:textId="77777777" w:rsidR="008A4843" w:rsidRPr="00955825" w:rsidRDefault="008A4843" w:rsidP="00C05F27">
            <w:pPr>
              <w:spacing w:after="0" w:line="240" w:lineRule="auto"/>
              <w:textAlignment w:val="baseline"/>
              <w:rPr>
                <w:rFonts w:ascii="Segoe UI" w:eastAsia="Times New Roman" w:hAnsi="Segoe UI" w:cs="Segoe UI"/>
                <w:sz w:val="18"/>
                <w:szCs w:val="18"/>
                <w:lang w:val="nl-BE"/>
              </w:rPr>
            </w:pPr>
            <w:r w:rsidRPr="00955825">
              <w:rPr>
                <w:rFonts w:ascii="Calibri" w:eastAsia="Times New Roman" w:hAnsi="Calibri" w:cs="Calibri"/>
                <w:color w:val="000000"/>
                <w:lang w:val="nl-BE"/>
              </w:rPr>
              <w:t>Beschrijving van de uitgevoerde acties </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79FD0A4C" w14:textId="7F35F57F" w:rsidR="00DB4A53" w:rsidRDefault="00DB4A53" w:rsidP="00DB4A53">
            <w:pPr>
              <w:autoSpaceDE w:val="0"/>
              <w:autoSpaceDN w:val="0"/>
              <w:adjustRightInd w:val="0"/>
              <w:spacing w:after="0" w:line="240" w:lineRule="auto"/>
              <w:rPr>
                <w:rFonts w:ascii="Calibri" w:hAnsi="Calibri" w:cs="Calibri"/>
                <w:color w:val="000000"/>
                <w:lang w:val="nl-BE"/>
              </w:rPr>
            </w:pPr>
            <w:r w:rsidRPr="00DA02AD">
              <w:rPr>
                <w:rFonts w:ascii="Calibri" w:hAnsi="Calibri" w:cs="Calibri"/>
                <w:color w:val="000000"/>
                <w:lang w:val="nl-BE"/>
              </w:rPr>
              <w:t>Organisatie</w:t>
            </w:r>
            <w:r w:rsidR="00D65F17">
              <w:rPr>
                <w:rFonts w:ascii="Calibri" w:hAnsi="Calibri" w:cs="Calibri"/>
                <w:color w:val="000000"/>
                <w:lang w:val="nl-BE"/>
              </w:rPr>
              <w:t xml:space="preserve"> van een werkvergadering met het KMI, </w:t>
            </w:r>
            <w:r w:rsidR="00D65F17" w:rsidRPr="00DA02AD">
              <w:rPr>
                <w:rFonts w:ascii="Calibri" w:hAnsi="Calibri" w:cs="Calibri"/>
                <w:color w:val="000000"/>
                <w:lang w:val="nl-BE"/>
              </w:rPr>
              <w:t>de federale en regionale</w:t>
            </w:r>
            <w:r w:rsidR="00D65F17">
              <w:rPr>
                <w:rFonts w:ascii="Calibri" w:hAnsi="Calibri" w:cs="Calibri"/>
                <w:color w:val="000000"/>
                <w:lang w:val="nl-BE"/>
              </w:rPr>
              <w:t xml:space="preserve"> </w:t>
            </w:r>
            <w:r w:rsidR="00D65F17" w:rsidRPr="00DA02AD">
              <w:rPr>
                <w:rFonts w:ascii="Calibri" w:hAnsi="Calibri" w:cs="Calibri"/>
                <w:color w:val="000000"/>
                <w:lang w:val="nl-BE"/>
              </w:rPr>
              <w:t>milieudepartementen en de nationale en regionale crisiscentra</w:t>
            </w:r>
            <w:r w:rsidRPr="00DA02AD">
              <w:rPr>
                <w:rFonts w:ascii="Calibri" w:hAnsi="Calibri" w:cs="Calibri"/>
                <w:color w:val="000000"/>
                <w:lang w:val="nl-BE"/>
              </w:rPr>
              <w:t xml:space="preserve"> op 26 september 2017 om de scenario's te identificeren</w:t>
            </w:r>
            <w:r w:rsidR="003E0D44">
              <w:rPr>
                <w:rFonts w:ascii="Calibri" w:hAnsi="Calibri" w:cs="Calibri"/>
                <w:color w:val="000000"/>
                <w:lang w:val="nl-BE"/>
              </w:rPr>
              <w:t xml:space="preserve"> </w:t>
            </w:r>
            <w:r w:rsidRPr="00DA02AD">
              <w:rPr>
                <w:rFonts w:ascii="Calibri" w:hAnsi="Calibri" w:cs="Calibri"/>
                <w:color w:val="000000"/>
                <w:lang w:val="nl-BE"/>
              </w:rPr>
              <w:t>waarmee rekening moet worden gehouden in de noodplanning en het crisisbeheer (zie maatregel 5).</w:t>
            </w:r>
          </w:p>
          <w:p w14:paraId="3711D001" w14:textId="77777777" w:rsidR="003E0D44" w:rsidRPr="003E0D44" w:rsidRDefault="003E0D44" w:rsidP="00DB4A53">
            <w:pPr>
              <w:autoSpaceDE w:val="0"/>
              <w:autoSpaceDN w:val="0"/>
              <w:adjustRightInd w:val="0"/>
              <w:spacing w:after="0" w:line="240" w:lineRule="auto"/>
              <w:rPr>
                <w:rFonts w:ascii="Calibri" w:eastAsia="Times New Roman" w:hAnsi="Calibri" w:cs="Calibri"/>
                <w:lang w:val="nl-BE"/>
              </w:rPr>
            </w:pPr>
          </w:p>
          <w:p w14:paraId="0CACD126" w14:textId="3FD5EA5C" w:rsidR="00DB4A53" w:rsidRPr="00D65F17" w:rsidRDefault="00DB4A53" w:rsidP="00DB4A53">
            <w:pPr>
              <w:autoSpaceDE w:val="0"/>
              <w:autoSpaceDN w:val="0"/>
              <w:adjustRightInd w:val="0"/>
              <w:spacing w:after="0" w:line="240" w:lineRule="auto"/>
              <w:rPr>
                <w:rFonts w:ascii="Calibri" w:hAnsi="Calibri" w:cs="Calibri"/>
                <w:lang w:val="nl-BE"/>
              </w:rPr>
            </w:pPr>
            <w:r w:rsidRPr="00DA02AD">
              <w:rPr>
                <w:rFonts w:ascii="Calibri" w:hAnsi="Calibri" w:cs="Calibri"/>
                <w:color w:val="000000"/>
                <w:lang w:val="nl-BE"/>
              </w:rPr>
              <w:t xml:space="preserve">Organisatie </w:t>
            </w:r>
            <w:r w:rsidR="00D65F17">
              <w:rPr>
                <w:rFonts w:ascii="Calibri" w:hAnsi="Calibri" w:cs="Calibri"/>
                <w:color w:val="000000"/>
                <w:lang w:val="nl-BE"/>
              </w:rPr>
              <w:t xml:space="preserve"> van een conferentie </w:t>
            </w:r>
            <w:r w:rsidRPr="00DA02AD">
              <w:rPr>
                <w:rFonts w:ascii="Calibri" w:hAnsi="Calibri" w:cs="Calibri"/>
                <w:color w:val="000000"/>
                <w:lang w:val="nl-BE"/>
              </w:rPr>
              <w:t xml:space="preserve">op </w:t>
            </w:r>
            <w:r w:rsidRPr="00B75616">
              <w:rPr>
                <w:rFonts w:ascii="Calibri" w:hAnsi="Calibri" w:cs="Calibri"/>
                <w:lang w:val="nl-BE"/>
              </w:rPr>
              <w:t>23 november 2017</w:t>
            </w:r>
            <w:r w:rsidR="00D65F17">
              <w:rPr>
                <w:rFonts w:ascii="Calibri" w:hAnsi="Calibri" w:cs="Calibri"/>
                <w:lang w:val="nl-BE"/>
              </w:rPr>
              <w:t xml:space="preserve"> </w:t>
            </w:r>
            <w:r w:rsidRPr="00B75616">
              <w:rPr>
                <w:rFonts w:ascii="Calibri" w:hAnsi="Calibri" w:cs="Calibri"/>
                <w:lang w:val="nl-BE"/>
              </w:rPr>
              <w:t>in samenwerking met de gewesten</w:t>
            </w:r>
            <w:r w:rsidR="00D65F17">
              <w:rPr>
                <w:rFonts w:ascii="Calibri" w:hAnsi="Calibri" w:cs="Calibri"/>
                <w:lang w:val="nl-BE"/>
              </w:rPr>
              <w:t xml:space="preserve">: </w:t>
            </w:r>
            <w:r w:rsidRPr="00B75616">
              <w:rPr>
                <w:rFonts w:ascii="Calibri" w:hAnsi="Calibri" w:cs="Calibri"/>
                <w:lang w:val="nl-BE"/>
              </w:rPr>
              <w:t>« Adaptatie aan de klimaatverandering: stand van zaken in België ? », die tot doel had de actoren uit de</w:t>
            </w:r>
            <w:r w:rsidR="00D65F17">
              <w:rPr>
                <w:rFonts w:ascii="Calibri" w:hAnsi="Calibri" w:cs="Calibri"/>
                <w:lang w:val="nl-BE"/>
              </w:rPr>
              <w:t xml:space="preserve"> </w:t>
            </w:r>
            <w:r w:rsidRPr="00B75616">
              <w:rPr>
                <w:rFonts w:ascii="Calibri" w:hAnsi="Calibri" w:cs="Calibri"/>
                <w:lang w:val="nl-BE"/>
              </w:rPr>
              <w:t>verschillende sectoren te informeren en te sensibiliseren over de verwachte gevolgen van de</w:t>
            </w:r>
            <w:r w:rsidR="00D65F17">
              <w:rPr>
                <w:rFonts w:ascii="Calibri" w:hAnsi="Calibri" w:cs="Calibri"/>
                <w:lang w:val="nl-BE"/>
              </w:rPr>
              <w:t xml:space="preserve"> </w:t>
            </w:r>
            <w:r w:rsidRPr="00B75616">
              <w:rPr>
                <w:rFonts w:ascii="Calibri" w:hAnsi="Calibri" w:cs="Calibri"/>
                <w:lang w:val="nl-BE"/>
              </w:rPr>
              <w:t xml:space="preserve">klimaatverandering in België en over de initiatieven die zowel door België als op Europees niveau worden genomen om </w:t>
            </w:r>
            <w:r w:rsidRPr="00DA02AD">
              <w:rPr>
                <w:rFonts w:ascii="Calibri" w:hAnsi="Calibri" w:cs="Calibri"/>
                <w:color w:val="000000"/>
                <w:lang w:val="nl-BE"/>
              </w:rPr>
              <w:t>onze samenleving aan te passen aan de toekomstige veranderingen. Bij deze</w:t>
            </w:r>
            <w:r>
              <w:rPr>
                <w:rFonts w:ascii="Calibri" w:hAnsi="Calibri" w:cs="Calibri"/>
                <w:color w:val="000000"/>
                <w:lang w:val="nl-BE"/>
              </w:rPr>
              <w:t xml:space="preserve"> </w:t>
            </w:r>
            <w:r w:rsidRPr="00DA02AD">
              <w:rPr>
                <w:rFonts w:ascii="Calibri" w:hAnsi="Calibri" w:cs="Calibri"/>
                <w:color w:val="000000"/>
                <w:lang w:val="nl-BE"/>
              </w:rPr>
              <w:t>gelegenheid werden ook de nieuwe Belgische klimaatscenario's voorgesteld die in 2017 door een</w:t>
            </w:r>
            <w:r w:rsidR="00D65F17">
              <w:rPr>
                <w:rFonts w:ascii="Calibri" w:hAnsi="Calibri" w:cs="Calibri"/>
                <w:color w:val="000000"/>
                <w:lang w:val="nl-BE"/>
              </w:rPr>
              <w:t xml:space="preserve"> </w:t>
            </w:r>
            <w:r w:rsidRPr="00DA02AD">
              <w:rPr>
                <w:rFonts w:ascii="Calibri" w:hAnsi="Calibri" w:cs="Calibri"/>
                <w:color w:val="000000"/>
                <w:lang w:val="nl-BE"/>
              </w:rPr>
              <w:t xml:space="preserve">consortium van onderzoekers werden uitgewerkt. </w:t>
            </w:r>
            <w:r w:rsidRPr="00DA02AD">
              <w:rPr>
                <w:rFonts w:ascii="Calibri" w:hAnsi="Calibri" w:cs="Calibri"/>
                <w:color w:val="000000"/>
                <w:lang w:val="nl-BE"/>
              </w:rPr>
              <w:lastRenderedPageBreak/>
              <w:t>Deze conferentie vormde het startsein voor een reeks</w:t>
            </w:r>
            <w:r>
              <w:rPr>
                <w:rFonts w:ascii="Calibri" w:hAnsi="Calibri" w:cs="Calibri"/>
                <w:color w:val="000000"/>
                <w:lang w:val="nl-BE"/>
              </w:rPr>
              <w:t xml:space="preserve"> </w:t>
            </w:r>
            <w:r w:rsidRPr="00DA02AD">
              <w:rPr>
                <w:rFonts w:ascii="Calibri" w:hAnsi="Calibri" w:cs="Calibri"/>
                <w:color w:val="000000"/>
                <w:lang w:val="nl-BE"/>
              </w:rPr>
              <w:t>van sectorale rondetafelgesprekken.</w:t>
            </w:r>
          </w:p>
          <w:p w14:paraId="48860A32" w14:textId="77777777" w:rsidR="004C1695" w:rsidRDefault="004C1695" w:rsidP="00DB4A53">
            <w:pPr>
              <w:autoSpaceDE w:val="0"/>
              <w:autoSpaceDN w:val="0"/>
              <w:adjustRightInd w:val="0"/>
              <w:spacing w:after="0" w:line="240" w:lineRule="auto"/>
              <w:rPr>
                <w:rFonts w:ascii="Calibri" w:hAnsi="Calibri" w:cs="Calibri"/>
                <w:lang w:val="nl-BE"/>
              </w:rPr>
            </w:pPr>
          </w:p>
          <w:p w14:paraId="5BB351A6" w14:textId="77777777" w:rsidR="004C1695" w:rsidRDefault="00DB4A53" w:rsidP="00DB4A53">
            <w:pPr>
              <w:autoSpaceDE w:val="0"/>
              <w:autoSpaceDN w:val="0"/>
              <w:adjustRightInd w:val="0"/>
              <w:spacing w:after="0" w:line="240" w:lineRule="auto"/>
              <w:rPr>
                <w:rFonts w:ascii="Calibri" w:hAnsi="Calibri" w:cs="Calibri"/>
                <w:color w:val="000000"/>
                <w:lang w:val="nl-BE"/>
              </w:rPr>
            </w:pPr>
            <w:r w:rsidRPr="00B75616">
              <w:rPr>
                <w:rFonts w:ascii="Calibri" w:hAnsi="Calibri" w:cs="Calibri"/>
                <w:lang w:val="nl-BE"/>
              </w:rPr>
              <w:t>Organisatie</w:t>
            </w:r>
            <w:r w:rsidR="004C1695">
              <w:rPr>
                <w:rFonts w:ascii="Calibri" w:hAnsi="Calibri" w:cs="Calibri"/>
                <w:lang w:val="nl-BE"/>
              </w:rPr>
              <w:t xml:space="preserve"> </w:t>
            </w:r>
            <w:r w:rsidR="004C1695" w:rsidRPr="00B75616">
              <w:rPr>
                <w:rFonts w:ascii="Calibri" w:hAnsi="Calibri" w:cs="Calibri"/>
                <w:lang w:val="nl-BE"/>
              </w:rPr>
              <w:t>van een rondetafelgesprek over bosbranden in natuurgebieden</w:t>
            </w:r>
            <w:r w:rsidRPr="00B75616">
              <w:rPr>
                <w:rFonts w:ascii="Calibri" w:hAnsi="Calibri" w:cs="Calibri"/>
                <w:lang w:val="nl-BE"/>
              </w:rPr>
              <w:t xml:space="preserve"> op 11 december 2018, in samenwerking met de gewesten, om de verschillende actoren (wetenschappers, crisiscentra, civiele</w:t>
            </w:r>
            <w:r w:rsidR="004C1695">
              <w:rPr>
                <w:rFonts w:ascii="Calibri" w:hAnsi="Calibri" w:cs="Calibri"/>
                <w:lang w:val="nl-BE"/>
              </w:rPr>
              <w:t xml:space="preserve"> </w:t>
            </w:r>
            <w:r w:rsidRPr="00B75616">
              <w:rPr>
                <w:rFonts w:ascii="Calibri" w:hAnsi="Calibri" w:cs="Calibri"/>
                <w:lang w:val="nl-BE"/>
              </w:rPr>
              <w:t>veiligheid, hulpdiensten</w:t>
            </w:r>
            <w:r w:rsidRPr="00DA02AD">
              <w:rPr>
                <w:rFonts w:ascii="Calibri" w:hAnsi="Calibri" w:cs="Calibri"/>
                <w:color w:val="000000"/>
                <w:lang w:val="nl-BE"/>
              </w:rPr>
              <w:t>, brandweer, etc.) samen te brengen om nuttige informatie uit te wisselen, een</w:t>
            </w:r>
            <w:r>
              <w:rPr>
                <w:rFonts w:ascii="Calibri" w:hAnsi="Calibri" w:cs="Calibri"/>
                <w:color w:val="000000"/>
                <w:lang w:val="nl-BE"/>
              </w:rPr>
              <w:t xml:space="preserve"> </w:t>
            </w:r>
            <w:r w:rsidRPr="00DA02AD">
              <w:rPr>
                <w:rFonts w:ascii="Calibri" w:hAnsi="Calibri" w:cs="Calibri"/>
                <w:color w:val="000000"/>
                <w:lang w:val="nl-BE"/>
              </w:rPr>
              <w:t>stand van zaken op te stellen en acties te identificeren om de brandpreventie en de interventies bij</w:t>
            </w:r>
            <w:r>
              <w:rPr>
                <w:rFonts w:ascii="Calibri" w:hAnsi="Calibri" w:cs="Calibri"/>
                <w:color w:val="000000"/>
                <w:lang w:val="nl-BE"/>
              </w:rPr>
              <w:t xml:space="preserve"> </w:t>
            </w:r>
            <w:r w:rsidRPr="00DA02AD">
              <w:rPr>
                <w:rFonts w:ascii="Calibri" w:hAnsi="Calibri" w:cs="Calibri"/>
                <w:color w:val="000000"/>
                <w:lang w:val="nl-BE"/>
              </w:rPr>
              <w:t xml:space="preserve">branden in natuurgebieden te verbeteren. </w:t>
            </w:r>
          </w:p>
          <w:p w14:paraId="6758B5CE" w14:textId="77777777" w:rsidR="004C1695" w:rsidRDefault="004C1695" w:rsidP="00DB4A53">
            <w:pPr>
              <w:autoSpaceDE w:val="0"/>
              <w:autoSpaceDN w:val="0"/>
              <w:adjustRightInd w:val="0"/>
              <w:spacing w:after="0" w:line="240" w:lineRule="auto"/>
              <w:rPr>
                <w:rFonts w:ascii="Calibri" w:hAnsi="Calibri" w:cs="Calibri"/>
                <w:color w:val="000000"/>
                <w:lang w:val="nl-BE"/>
              </w:rPr>
            </w:pPr>
          </w:p>
          <w:p w14:paraId="108F41B4" w14:textId="521C2589" w:rsidR="00EF18C5" w:rsidRDefault="00DB4A53" w:rsidP="00DB4A53">
            <w:pPr>
              <w:autoSpaceDE w:val="0"/>
              <w:autoSpaceDN w:val="0"/>
              <w:adjustRightInd w:val="0"/>
              <w:spacing w:after="0" w:line="240" w:lineRule="auto"/>
              <w:rPr>
                <w:rFonts w:ascii="Calibri" w:hAnsi="Calibri" w:cs="Calibri"/>
                <w:lang w:val="nl-BE"/>
              </w:rPr>
            </w:pPr>
            <w:r w:rsidRPr="00DA02AD">
              <w:rPr>
                <w:rFonts w:ascii="Calibri" w:hAnsi="Calibri" w:cs="Calibri"/>
                <w:color w:val="000000"/>
                <w:lang w:val="nl-BE"/>
              </w:rPr>
              <w:t>Het rondetafelgesprek bracht de verschillende actoren</w:t>
            </w:r>
            <w:r>
              <w:rPr>
                <w:rFonts w:ascii="Calibri" w:hAnsi="Calibri" w:cs="Calibri"/>
                <w:color w:val="000000"/>
                <w:lang w:val="nl-BE"/>
              </w:rPr>
              <w:t xml:space="preserve"> </w:t>
            </w:r>
            <w:r w:rsidRPr="00DA02AD">
              <w:rPr>
                <w:rFonts w:ascii="Calibri" w:hAnsi="Calibri" w:cs="Calibri"/>
                <w:color w:val="000000"/>
                <w:lang w:val="nl-BE"/>
              </w:rPr>
              <w:t>bijeen, maakte de balans op van de geboekte vooruitgang (onderzoek, afronding van provinciale noden</w:t>
            </w:r>
            <w:r w:rsidR="00CA250A">
              <w:rPr>
                <w:rFonts w:ascii="Calibri" w:hAnsi="Calibri" w:cs="Calibri"/>
                <w:color w:val="000000"/>
                <w:lang w:val="nl-BE"/>
              </w:rPr>
              <w:t>,</w:t>
            </w:r>
            <w:r w:rsidR="004C1695">
              <w:rPr>
                <w:rFonts w:ascii="Calibri" w:hAnsi="Calibri" w:cs="Calibri"/>
                <w:color w:val="000000"/>
                <w:lang w:val="nl-BE"/>
              </w:rPr>
              <w:t xml:space="preserve"> </w:t>
            </w:r>
            <w:r w:rsidRPr="00DA02AD">
              <w:rPr>
                <w:rFonts w:ascii="Calibri" w:hAnsi="Calibri" w:cs="Calibri"/>
                <w:color w:val="000000"/>
                <w:lang w:val="nl-BE"/>
              </w:rPr>
              <w:t>interventieplannen, organisatie van opleidingen, etc.) en identificeerde de</w:t>
            </w:r>
            <w:r w:rsidR="00CA250A">
              <w:rPr>
                <w:rFonts w:ascii="Calibri" w:hAnsi="Calibri" w:cs="Calibri"/>
                <w:color w:val="000000"/>
                <w:lang w:val="nl-BE"/>
              </w:rPr>
              <w:t xml:space="preserve"> </w:t>
            </w:r>
            <w:r w:rsidRPr="00DA02AD">
              <w:rPr>
                <w:rFonts w:ascii="Calibri" w:hAnsi="Calibri" w:cs="Calibri"/>
                <w:color w:val="000000"/>
                <w:lang w:val="nl-BE"/>
              </w:rPr>
              <w:t>behoeften/uitdagingen</w:t>
            </w:r>
            <w:r w:rsidR="00CA250A">
              <w:rPr>
                <w:rFonts w:ascii="Calibri" w:hAnsi="Calibri" w:cs="Calibri"/>
                <w:color w:val="000000"/>
                <w:lang w:val="nl-BE"/>
              </w:rPr>
              <w:t xml:space="preserve"> </w:t>
            </w:r>
            <w:r>
              <w:rPr>
                <w:rFonts w:ascii="Calibri" w:hAnsi="Calibri" w:cs="Calibri"/>
                <w:lang w:val="nl-BE"/>
              </w:rPr>
              <w:t>(</w:t>
            </w:r>
            <w:r w:rsidRPr="00DB4A53">
              <w:rPr>
                <w:rFonts w:ascii="Calibri" w:hAnsi="Calibri" w:cs="Calibri"/>
                <w:lang w:val="nl-BE"/>
              </w:rPr>
              <w:t>met name op het gebied van materiaal en de harmonisatie/coördinatie van het opstellen van een</w:t>
            </w:r>
            <w:r>
              <w:rPr>
                <w:rFonts w:ascii="Calibri" w:hAnsi="Calibri" w:cs="Calibri"/>
                <w:lang w:val="nl-BE"/>
              </w:rPr>
              <w:t xml:space="preserve"> c</w:t>
            </w:r>
            <w:r w:rsidRPr="00DB4A53">
              <w:rPr>
                <w:rFonts w:ascii="Calibri" w:hAnsi="Calibri" w:cs="Calibri"/>
                <w:lang w:val="nl-BE"/>
              </w:rPr>
              <w:t>artografie).</w:t>
            </w:r>
            <w:r>
              <w:rPr>
                <w:rFonts w:ascii="Calibri" w:hAnsi="Calibri" w:cs="Calibri"/>
                <w:lang w:val="nl-BE"/>
              </w:rPr>
              <w:t xml:space="preserve"> </w:t>
            </w:r>
          </w:p>
          <w:p w14:paraId="46C9DE63" w14:textId="69E6FDBE" w:rsidR="008A4843" w:rsidRPr="00955825" w:rsidRDefault="008A4843" w:rsidP="00EF18C5">
            <w:pPr>
              <w:autoSpaceDE w:val="0"/>
              <w:autoSpaceDN w:val="0"/>
              <w:adjustRightInd w:val="0"/>
              <w:spacing w:after="0" w:line="240" w:lineRule="auto"/>
              <w:rPr>
                <w:rFonts w:ascii="Segoe UI" w:eastAsia="Times New Roman" w:hAnsi="Segoe UI" w:cs="Segoe UI"/>
                <w:sz w:val="18"/>
                <w:szCs w:val="18"/>
                <w:lang w:val="nl-BE"/>
              </w:rPr>
            </w:pPr>
          </w:p>
        </w:tc>
      </w:tr>
      <w:tr w:rsidR="008A4843" w:rsidRPr="000111DF" w14:paraId="05492A39"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4DDC058E"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lastRenderedPageBreak/>
              <w:t>Opmerkingen: </w:t>
            </w:r>
            <w:r w:rsidRPr="00955825">
              <w:rPr>
                <w:rFonts w:ascii="Calibri" w:eastAsia="Times New Roman" w:hAnsi="Calibri" w:cs="Calibri"/>
              </w:rPr>
              <w:t>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3EF2D7AF" w14:textId="25CF617B" w:rsidR="008A4843" w:rsidRPr="00EF18C5" w:rsidRDefault="00EF18C5" w:rsidP="00C05F27">
            <w:pPr>
              <w:spacing w:after="0" w:line="240" w:lineRule="auto"/>
              <w:jc w:val="both"/>
              <w:textAlignment w:val="baseline"/>
              <w:rPr>
                <w:rFonts w:ascii="Segoe UI" w:eastAsia="Times New Roman" w:hAnsi="Segoe UI" w:cs="Segoe UI"/>
                <w:sz w:val="18"/>
                <w:szCs w:val="18"/>
                <w:lang w:val="nl-BE"/>
              </w:rPr>
            </w:pPr>
            <w:r w:rsidRPr="00EF18C5">
              <w:rPr>
                <w:rFonts w:ascii="Calibri" w:eastAsia="Times New Roman" w:hAnsi="Calibri" w:cs="Calibri"/>
                <w:lang w:val="nl-BE"/>
              </w:rPr>
              <w:t>Verder opvolging van deze m</w:t>
            </w:r>
            <w:r>
              <w:rPr>
                <w:rFonts w:ascii="Calibri" w:eastAsia="Times New Roman" w:hAnsi="Calibri" w:cs="Calibri"/>
                <w:lang w:val="nl-BE"/>
              </w:rPr>
              <w:t xml:space="preserve">aatregel in 2019 werd uitgesteld waarna de situatie in 2020 omwille van de COIVID 19 crisis bemoeilijkt werd. </w:t>
            </w:r>
          </w:p>
        </w:tc>
      </w:tr>
    </w:tbl>
    <w:p w14:paraId="6CBCFDF1" w14:textId="77777777" w:rsidR="00155F48" w:rsidRDefault="00155F48" w:rsidP="00955825">
      <w:pPr>
        <w:rPr>
          <w:rFonts w:ascii="Calibri-LightItalic" w:hAnsi="Calibri-LightItalic" w:cs="Calibri-LightItalic"/>
          <w:i/>
          <w:iCs/>
          <w:color w:val="2F5497"/>
          <w:lang w:val="nl-BE"/>
        </w:rPr>
      </w:pPr>
      <w:r>
        <w:rPr>
          <w:rFonts w:ascii="Calibri-LightItalic" w:hAnsi="Calibri-LightItalic" w:cs="Calibri-LightItalic"/>
          <w:i/>
          <w:iCs/>
          <w:color w:val="2F5497"/>
          <w:lang w:val="nl-BE"/>
        </w:rPr>
        <w:br w:type="page"/>
      </w:r>
    </w:p>
    <w:p w14:paraId="173D163A" w14:textId="21CA6622" w:rsidR="00593371" w:rsidRPr="00593371" w:rsidRDefault="00593371" w:rsidP="00955825">
      <w:pPr>
        <w:rPr>
          <w:lang w:val="nl-BE"/>
        </w:rPr>
      </w:pPr>
      <w:r w:rsidRPr="00593371">
        <w:rPr>
          <w:rFonts w:ascii="Calibri-LightItalic" w:hAnsi="Calibri-LightItalic" w:cs="Calibri-LightItalic"/>
          <w:i/>
          <w:iCs/>
          <w:color w:val="2F5497"/>
          <w:lang w:val="nl-BE"/>
        </w:rPr>
        <w:lastRenderedPageBreak/>
        <w:t>Maatregel 12: De informatie met betrekking tot de adaptatie aan klimaatverandering vergroten</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8A4843" w:rsidRPr="000111DF" w14:paraId="15714FC6" w14:textId="77777777" w:rsidTr="004E49BF">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1D8A6851"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Beschrijving maatregel: </w:t>
            </w:r>
            <w:r w:rsidRPr="00955825">
              <w:rPr>
                <w:rFonts w:ascii="Calibri" w:eastAsia="Times New Roman" w:hAnsi="Calibri" w:cs="Calibri"/>
              </w:rPr>
              <w:t> </w:t>
            </w:r>
          </w:p>
        </w:tc>
        <w:tc>
          <w:tcPr>
            <w:tcW w:w="4500" w:type="dxa"/>
            <w:tcBorders>
              <w:top w:val="single" w:sz="6" w:space="0" w:color="000000"/>
              <w:left w:val="outset" w:sz="6" w:space="0" w:color="auto"/>
              <w:bottom w:val="single" w:sz="12" w:space="0" w:color="5B9BD5" w:themeColor="accent5"/>
              <w:right w:val="single" w:sz="6" w:space="0" w:color="000000"/>
            </w:tcBorders>
            <w:shd w:val="clear" w:color="auto" w:fill="auto"/>
            <w:hideMark/>
          </w:tcPr>
          <w:p w14:paraId="752DB4E5" w14:textId="77777777" w:rsidR="00044EC2" w:rsidRDefault="004621D2" w:rsidP="004621D2">
            <w:pPr>
              <w:autoSpaceDE w:val="0"/>
              <w:autoSpaceDN w:val="0"/>
              <w:adjustRightInd w:val="0"/>
              <w:spacing w:after="0" w:line="240" w:lineRule="auto"/>
              <w:rPr>
                <w:rFonts w:ascii="Calibri" w:hAnsi="Calibri" w:cs="Calibri"/>
                <w:lang w:val="nl-BE"/>
              </w:rPr>
            </w:pPr>
            <w:r w:rsidRPr="004621D2">
              <w:rPr>
                <w:rFonts w:ascii="Calibri" w:hAnsi="Calibri" w:cs="Calibri"/>
                <w:lang w:val="nl-BE"/>
              </w:rPr>
              <w:t>De thematiek van de adaptatie aan klimaatverandering is nog weinig</w:t>
            </w:r>
            <w:r w:rsidR="00CA250A">
              <w:rPr>
                <w:rFonts w:ascii="Calibri" w:hAnsi="Calibri" w:cs="Calibri"/>
                <w:lang w:val="nl-BE"/>
              </w:rPr>
              <w:t xml:space="preserve"> </w:t>
            </w:r>
            <w:r w:rsidRPr="004621D2">
              <w:rPr>
                <w:rFonts w:ascii="Calibri" w:hAnsi="Calibri" w:cs="Calibri"/>
                <w:lang w:val="nl-BE"/>
              </w:rPr>
              <w:t>bekend bij</w:t>
            </w:r>
            <w:r w:rsidR="00044EC2">
              <w:rPr>
                <w:rFonts w:ascii="Calibri" w:hAnsi="Calibri" w:cs="Calibri"/>
                <w:lang w:val="nl-BE"/>
              </w:rPr>
              <w:t>,</w:t>
            </w:r>
            <w:r w:rsidRPr="004621D2">
              <w:rPr>
                <w:rFonts w:ascii="Calibri" w:hAnsi="Calibri" w:cs="Calibri"/>
                <w:lang w:val="nl-BE"/>
              </w:rPr>
              <w:t xml:space="preserve"> en onbegrepen door het grote publiek. Er zijn informatiemaatregelen nodig om de</w:t>
            </w:r>
            <w:r w:rsidR="00044EC2">
              <w:rPr>
                <w:rFonts w:ascii="Calibri" w:hAnsi="Calibri" w:cs="Calibri"/>
                <w:lang w:val="nl-BE"/>
              </w:rPr>
              <w:t xml:space="preserve"> </w:t>
            </w:r>
            <w:r w:rsidRPr="004621D2">
              <w:rPr>
                <w:rFonts w:ascii="Calibri" w:hAnsi="Calibri" w:cs="Calibri"/>
                <w:lang w:val="nl-BE"/>
              </w:rPr>
              <w:t>toekomstige impact van de klimaatverandering, de redenen voor</w:t>
            </w:r>
            <w:r w:rsidR="005417E5">
              <w:rPr>
                <w:rFonts w:ascii="Calibri" w:hAnsi="Calibri" w:cs="Calibri"/>
                <w:lang w:val="nl-BE"/>
              </w:rPr>
              <w:t>,</w:t>
            </w:r>
            <w:r w:rsidRPr="004621D2">
              <w:rPr>
                <w:rFonts w:ascii="Calibri" w:hAnsi="Calibri" w:cs="Calibri"/>
                <w:lang w:val="nl-BE"/>
              </w:rPr>
              <w:t xml:space="preserve"> en de voordelen van het beleid inzake</w:t>
            </w:r>
            <w:r w:rsidR="005417E5">
              <w:rPr>
                <w:rFonts w:ascii="Calibri" w:hAnsi="Calibri" w:cs="Calibri"/>
                <w:lang w:val="nl-BE"/>
              </w:rPr>
              <w:t xml:space="preserve"> </w:t>
            </w:r>
            <w:r w:rsidRPr="004621D2">
              <w:rPr>
                <w:rFonts w:ascii="Calibri" w:hAnsi="Calibri" w:cs="Calibri"/>
                <w:lang w:val="nl-BE"/>
              </w:rPr>
              <w:t>klimaatadaptatie uit te leggen.</w:t>
            </w:r>
            <w:r w:rsidR="00044EC2">
              <w:rPr>
                <w:rFonts w:ascii="Calibri" w:hAnsi="Calibri" w:cs="Calibri"/>
                <w:lang w:val="nl-BE"/>
              </w:rPr>
              <w:t xml:space="preserve"> </w:t>
            </w:r>
          </w:p>
          <w:p w14:paraId="0BAB7A5B" w14:textId="77777777" w:rsidR="00044EC2" w:rsidRDefault="00044EC2" w:rsidP="004621D2">
            <w:pPr>
              <w:autoSpaceDE w:val="0"/>
              <w:autoSpaceDN w:val="0"/>
              <w:adjustRightInd w:val="0"/>
              <w:spacing w:after="0" w:line="240" w:lineRule="auto"/>
              <w:rPr>
                <w:rFonts w:ascii="Calibri" w:hAnsi="Calibri" w:cs="Calibri"/>
                <w:lang w:val="nl-BE"/>
              </w:rPr>
            </w:pPr>
          </w:p>
          <w:p w14:paraId="24C22069" w14:textId="7581B28B" w:rsidR="004621D2" w:rsidRPr="004621D2" w:rsidRDefault="004621D2" w:rsidP="004621D2">
            <w:pPr>
              <w:autoSpaceDE w:val="0"/>
              <w:autoSpaceDN w:val="0"/>
              <w:adjustRightInd w:val="0"/>
              <w:spacing w:after="0" w:line="240" w:lineRule="auto"/>
              <w:rPr>
                <w:rFonts w:ascii="Calibri" w:hAnsi="Calibri" w:cs="Calibri"/>
                <w:lang w:val="nl-BE"/>
              </w:rPr>
            </w:pPr>
            <w:r w:rsidRPr="004621D2">
              <w:rPr>
                <w:rFonts w:ascii="Calibri" w:hAnsi="Calibri" w:cs="Calibri"/>
                <w:lang w:val="nl-BE"/>
              </w:rPr>
              <w:t>Het luik ‘adaptatie’ van de site ‘klimaat.be’ zal ontwikkeld en regelmatig bijgewerkt worden.</w:t>
            </w:r>
          </w:p>
          <w:p w14:paraId="406A79F8" w14:textId="6AC3F2D1" w:rsidR="004621D2" w:rsidRPr="004621D2" w:rsidRDefault="004621D2" w:rsidP="004621D2">
            <w:pPr>
              <w:autoSpaceDE w:val="0"/>
              <w:autoSpaceDN w:val="0"/>
              <w:adjustRightInd w:val="0"/>
              <w:spacing w:after="0" w:line="240" w:lineRule="auto"/>
              <w:rPr>
                <w:rFonts w:ascii="Calibri" w:hAnsi="Calibri" w:cs="Calibri"/>
                <w:lang w:val="nl-BE"/>
              </w:rPr>
            </w:pPr>
            <w:r w:rsidRPr="004621D2">
              <w:rPr>
                <w:rFonts w:ascii="Calibri" w:hAnsi="Calibri" w:cs="Calibri"/>
                <w:lang w:val="nl-BE"/>
              </w:rPr>
              <w:t>Ook zullen er voorlichtingsbijeenkomsten georganiseerd worden om de belanghebbenden over de</w:t>
            </w:r>
            <w:r w:rsidR="005417E5">
              <w:rPr>
                <w:rFonts w:ascii="Calibri" w:hAnsi="Calibri" w:cs="Calibri"/>
                <w:lang w:val="nl-BE"/>
              </w:rPr>
              <w:t xml:space="preserve"> </w:t>
            </w:r>
            <w:r w:rsidRPr="004621D2">
              <w:rPr>
                <w:rFonts w:ascii="Calibri" w:hAnsi="Calibri" w:cs="Calibri"/>
                <w:lang w:val="nl-BE"/>
              </w:rPr>
              <w:t>adaptatie te informeren.</w:t>
            </w:r>
          </w:p>
          <w:p w14:paraId="77A7A555" w14:textId="77777777" w:rsidR="00044EC2" w:rsidRDefault="00044EC2" w:rsidP="005417E5">
            <w:pPr>
              <w:autoSpaceDE w:val="0"/>
              <w:autoSpaceDN w:val="0"/>
              <w:adjustRightInd w:val="0"/>
              <w:spacing w:after="0" w:line="240" w:lineRule="auto"/>
              <w:rPr>
                <w:rFonts w:ascii="Calibri" w:hAnsi="Calibri" w:cs="Calibri"/>
                <w:lang w:val="nl-BE"/>
              </w:rPr>
            </w:pPr>
          </w:p>
          <w:p w14:paraId="47E0C84F" w14:textId="643245AB" w:rsidR="008A4843" w:rsidRPr="005417E5" w:rsidRDefault="00044EC2" w:rsidP="005417E5">
            <w:pPr>
              <w:autoSpaceDE w:val="0"/>
              <w:autoSpaceDN w:val="0"/>
              <w:adjustRightInd w:val="0"/>
              <w:spacing w:after="0" w:line="240" w:lineRule="auto"/>
              <w:rPr>
                <w:rFonts w:ascii="Calibri" w:hAnsi="Calibri" w:cs="Calibri"/>
                <w:lang w:val="nl-BE"/>
              </w:rPr>
            </w:pPr>
            <w:r>
              <w:rPr>
                <w:rFonts w:ascii="Calibri" w:hAnsi="Calibri" w:cs="Calibri"/>
                <w:lang w:val="nl-BE"/>
              </w:rPr>
              <w:t>Te</w:t>
            </w:r>
            <w:r w:rsidR="004621D2" w:rsidRPr="004621D2">
              <w:rPr>
                <w:rFonts w:ascii="Calibri" w:hAnsi="Calibri" w:cs="Calibri"/>
                <w:lang w:val="nl-BE"/>
              </w:rPr>
              <w:t>n slotte zal de adaptatiedimensie zoveel mogelijk geïntegreerd worden in de</w:t>
            </w:r>
            <w:r w:rsidR="005417E5">
              <w:rPr>
                <w:rFonts w:ascii="Calibri" w:hAnsi="Calibri" w:cs="Calibri"/>
                <w:lang w:val="nl-BE"/>
              </w:rPr>
              <w:t xml:space="preserve"> </w:t>
            </w:r>
            <w:r w:rsidR="004621D2" w:rsidRPr="004621D2">
              <w:rPr>
                <w:rFonts w:ascii="Calibri" w:hAnsi="Calibri" w:cs="Calibri"/>
                <w:lang w:val="nl-BE"/>
              </w:rPr>
              <w:t>communicatiedocumenten over het klimaat die in de toekomst op federaal niveau geschreven worden.</w:t>
            </w:r>
            <w:r w:rsidR="005417E5">
              <w:rPr>
                <w:rFonts w:ascii="Calibri" w:hAnsi="Calibri" w:cs="Calibri"/>
                <w:lang w:val="nl-BE"/>
              </w:rPr>
              <w:t xml:space="preserve"> </w:t>
            </w:r>
            <w:r w:rsidR="004621D2" w:rsidRPr="004621D2">
              <w:rPr>
                <w:rFonts w:ascii="Calibri" w:hAnsi="Calibri" w:cs="Calibri"/>
                <w:lang w:val="nl-BE"/>
              </w:rPr>
              <w:t>De bibliotheken, archieven en documentatiediensten kunnen een belangrijke rol spelen in de</w:t>
            </w:r>
            <w:r w:rsidR="005417E5">
              <w:rPr>
                <w:rFonts w:ascii="Calibri" w:hAnsi="Calibri" w:cs="Calibri"/>
                <w:lang w:val="nl-BE"/>
              </w:rPr>
              <w:t xml:space="preserve"> </w:t>
            </w:r>
            <w:r w:rsidR="004621D2" w:rsidRPr="004621D2">
              <w:rPr>
                <w:rFonts w:ascii="Calibri" w:hAnsi="Calibri" w:cs="Calibri"/>
                <w:lang w:val="nl-BE"/>
              </w:rPr>
              <w:t>terbeschikkingstelling van betrouwbare wetenschappelijke informatie over het klimaat in het algemee</w:t>
            </w:r>
            <w:r w:rsidR="005417E5">
              <w:rPr>
                <w:rFonts w:ascii="Calibri" w:hAnsi="Calibri" w:cs="Calibri"/>
                <w:lang w:val="nl-BE"/>
              </w:rPr>
              <w:t xml:space="preserve">n </w:t>
            </w:r>
            <w:r w:rsidR="004621D2" w:rsidRPr="004621D2">
              <w:rPr>
                <w:rFonts w:ascii="Calibri" w:hAnsi="Calibri" w:cs="Calibri"/>
                <w:lang w:val="nl-BE"/>
              </w:rPr>
              <w:t>en adaptatie in het bijzonder.</w:t>
            </w:r>
          </w:p>
        </w:tc>
      </w:tr>
      <w:tr w:rsidR="008A4843" w:rsidRPr="000111DF" w14:paraId="3E6D1E92" w14:textId="77777777" w:rsidTr="004E49BF">
        <w:tc>
          <w:tcPr>
            <w:tcW w:w="4500" w:type="dxa"/>
            <w:tcBorders>
              <w:top w:val="single" w:sz="12" w:space="0" w:color="5B9BD5" w:themeColor="accent5"/>
              <w:left w:val="single" w:sz="6" w:space="0" w:color="000000"/>
              <w:bottom w:val="single" w:sz="6" w:space="0" w:color="000000"/>
              <w:right w:val="single" w:sz="6" w:space="0" w:color="000000"/>
            </w:tcBorders>
            <w:shd w:val="clear" w:color="auto" w:fill="D3DFEE"/>
            <w:hideMark/>
          </w:tcPr>
          <w:p w14:paraId="370E26F0"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lang w:val="fr-BE"/>
              </w:rPr>
              <w:t>Verantwoordelijke</w:t>
            </w:r>
            <w:r w:rsidRPr="00955825">
              <w:rPr>
                <w:rFonts w:ascii="Calibri" w:eastAsia="Times New Roman" w:hAnsi="Calibri" w:cs="Calibri"/>
                <w:color w:val="000000"/>
              </w:rPr>
              <w:t> </w:t>
            </w:r>
          </w:p>
        </w:tc>
        <w:tc>
          <w:tcPr>
            <w:tcW w:w="4500" w:type="dxa"/>
            <w:tcBorders>
              <w:top w:val="single" w:sz="12" w:space="0" w:color="5B9BD5" w:themeColor="accent5"/>
              <w:left w:val="outset" w:sz="6" w:space="0" w:color="auto"/>
              <w:bottom w:val="single" w:sz="6" w:space="0" w:color="000000"/>
              <w:right w:val="single" w:sz="6" w:space="0" w:color="000000"/>
            </w:tcBorders>
            <w:shd w:val="clear" w:color="auto" w:fill="D3DFEE"/>
            <w:hideMark/>
          </w:tcPr>
          <w:p w14:paraId="34F88E05" w14:textId="77777777" w:rsidR="008A4843" w:rsidRPr="00955825" w:rsidRDefault="00C05F27" w:rsidP="00C05F27">
            <w:pPr>
              <w:spacing w:after="0" w:line="240" w:lineRule="auto"/>
              <w:jc w:val="both"/>
              <w:textAlignment w:val="baseline"/>
              <w:rPr>
                <w:rFonts w:ascii="Segoe UI" w:eastAsia="Times New Roman" w:hAnsi="Segoe UI" w:cs="Segoe UI"/>
                <w:sz w:val="18"/>
                <w:szCs w:val="18"/>
                <w:lang w:val="nl-BE"/>
              </w:rPr>
            </w:pPr>
            <w:r w:rsidRPr="00C05F27">
              <w:rPr>
                <w:rFonts w:ascii="Calibri" w:hAnsi="Calibri" w:cs="Calibri"/>
                <w:lang w:val="nl-BE"/>
              </w:rPr>
              <w:t>FOD Volksgezondheid, Veiligheid van de Voedselketen en Leefmilieu</w:t>
            </w:r>
          </w:p>
        </w:tc>
      </w:tr>
      <w:tr w:rsidR="008A4843" w:rsidRPr="000111DF" w14:paraId="130AFBBB"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7B3AAF30"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Budget</w:t>
            </w:r>
            <w:r w:rsidRPr="00955825">
              <w:rPr>
                <w:rFonts w:ascii="Calibri" w:eastAsia="Times New Roman" w:hAnsi="Calibri" w:cs="Calibri"/>
              </w:rPr>
              <w:t>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155FB0B6" w14:textId="77777777" w:rsidR="008A4843" w:rsidRPr="00955825" w:rsidRDefault="00C05F27" w:rsidP="00C05F27">
            <w:pPr>
              <w:spacing w:after="0" w:line="240" w:lineRule="auto"/>
              <w:jc w:val="both"/>
              <w:textAlignment w:val="baseline"/>
              <w:rPr>
                <w:rFonts w:ascii="Segoe UI" w:eastAsia="Times New Roman" w:hAnsi="Segoe UI" w:cs="Segoe UI"/>
                <w:sz w:val="18"/>
                <w:szCs w:val="18"/>
                <w:lang w:val="nl-BE"/>
              </w:rPr>
            </w:pPr>
            <w:r w:rsidRPr="00C05F27">
              <w:rPr>
                <w:rFonts w:ascii="Calibri" w:hAnsi="Calibri" w:cs="Calibri"/>
                <w:lang w:val="nl-BE"/>
              </w:rPr>
              <w:t>in het kader van de communicatiebudgetten van de Dienst Klimaatverandering</w:t>
            </w:r>
          </w:p>
        </w:tc>
      </w:tr>
      <w:tr w:rsidR="008A4843" w:rsidRPr="00955825" w14:paraId="024E5CA4"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2767DE98"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lang w:val="fr-BE"/>
              </w:rPr>
              <w:t>Voorziene timing</w:t>
            </w:r>
            <w:r w:rsidRPr="00955825">
              <w:rPr>
                <w:rFonts w:ascii="Calibri" w:eastAsia="Times New Roman" w:hAnsi="Calibri" w:cs="Calibri"/>
                <w:color w:val="000000"/>
              </w:rPr>
              <w:t> </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56D346C2" w14:textId="77777777" w:rsidR="008A4843" w:rsidRPr="00955825" w:rsidRDefault="00C05F27" w:rsidP="00C05F27">
            <w:pPr>
              <w:spacing w:after="0" w:line="240" w:lineRule="auto"/>
              <w:jc w:val="both"/>
              <w:textAlignment w:val="baseline"/>
              <w:rPr>
                <w:rFonts w:ascii="Segoe UI" w:eastAsia="Times New Roman" w:hAnsi="Segoe UI" w:cs="Segoe UI"/>
                <w:sz w:val="18"/>
                <w:szCs w:val="18"/>
              </w:rPr>
            </w:pPr>
            <w:r>
              <w:rPr>
                <w:rFonts w:ascii="Segoe UI" w:eastAsia="Times New Roman" w:hAnsi="Segoe UI" w:cs="Segoe UI"/>
                <w:sz w:val="18"/>
                <w:szCs w:val="18"/>
              </w:rPr>
              <w:t>2016</w:t>
            </w:r>
          </w:p>
        </w:tc>
      </w:tr>
      <w:tr w:rsidR="008A4843" w:rsidRPr="000111DF" w14:paraId="789104D6"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1344C317"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Geplande controle-indicator(en)  </w:t>
            </w:r>
            <w:r w:rsidRPr="00955825">
              <w:rPr>
                <w:rFonts w:ascii="Calibri" w:eastAsia="Times New Roman" w:hAnsi="Calibri" w:cs="Calibri"/>
              </w:rPr>
              <w:t>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71F31524" w14:textId="43769D22" w:rsidR="00D73F98" w:rsidRDefault="00C05F27" w:rsidP="00D73F98">
            <w:pPr>
              <w:pStyle w:val="Lijstalinea"/>
              <w:numPr>
                <w:ilvl w:val="0"/>
                <w:numId w:val="1"/>
              </w:numPr>
              <w:autoSpaceDE w:val="0"/>
              <w:autoSpaceDN w:val="0"/>
              <w:adjustRightInd w:val="0"/>
              <w:spacing w:after="0" w:line="240" w:lineRule="auto"/>
              <w:rPr>
                <w:rFonts w:ascii="Calibri" w:hAnsi="Calibri" w:cs="Calibri"/>
                <w:lang w:val="nl-BE"/>
              </w:rPr>
            </w:pPr>
            <w:r w:rsidRPr="00D73F98">
              <w:rPr>
                <w:rFonts w:ascii="Calibri" w:hAnsi="Calibri" w:cs="Calibri"/>
                <w:lang w:val="nl-BE"/>
              </w:rPr>
              <w:t xml:space="preserve">De bezoekcijfers </w:t>
            </w:r>
            <w:r w:rsidR="00D73F98" w:rsidRPr="00D73F98">
              <w:rPr>
                <w:rFonts w:ascii="Calibri" w:hAnsi="Calibri" w:cs="Calibri"/>
                <w:lang w:val="nl-BE"/>
              </w:rPr>
              <w:t>van de site</w:t>
            </w:r>
            <w:r w:rsidR="008B46E9">
              <w:rPr>
                <w:rFonts w:ascii="Calibri" w:hAnsi="Calibri" w:cs="Calibri"/>
                <w:lang w:val="nl-BE"/>
              </w:rPr>
              <w:t>. (</w:t>
            </w:r>
            <w:r w:rsidR="008B46E9" w:rsidRPr="008B46E9">
              <w:rPr>
                <w:rFonts w:ascii="Calibri" w:hAnsi="Calibri" w:cs="Calibri"/>
                <w:lang w:val="nl-BE"/>
              </w:rPr>
              <w:t>Info hieronder</w:t>
            </w:r>
            <w:r w:rsidR="008B46E9">
              <w:rPr>
                <w:rFonts w:ascii="Calibri" w:hAnsi="Calibri" w:cs="Calibri"/>
                <w:lang w:val="nl-BE"/>
              </w:rPr>
              <w:t xml:space="preserve">) </w:t>
            </w:r>
          </w:p>
          <w:p w14:paraId="6384CBF3" w14:textId="575370F2" w:rsidR="00D73F98" w:rsidRPr="00D73F98" w:rsidRDefault="00D73F98" w:rsidP="00D73F98">
            <w:pPr>
              <w:pStyle w:val="Lijstalinea"/>
              <w:numPr>
                <w:ilvl w:val="0"/>
                <w:numId w:val="1"/>
              </w:numPr>
              <w:autoSpaceDE w:val="0"/>
              <w:autoSpaceDN w:val="0"/>
              <w:adjustRightInd w:val="0"/>
              <w:spacing w:after="0" w:line="240" w:lineRule="auto"/>
              <w:rPr>
                <w:rFonts w:ascii="Calibri" w:hAnsi="Calibri" w:cs="Calibri"/>
                <w:lang w:val="nl-BE"/>
              </w:rPr>
            </w:pPr>
            <w:r>
              <w:rPr>
                <w:rFonts w:ascii="Calibri" w:hAnsi="Calibri" w:cs="Calibri"/>
                <w:lang w:val="nl-BE"/>
              </w:rPr>
              <w:t>Uitwerking van het luik ‘adaptatie’</w:t>
            </w:r>
          </w:p>
        </w:tc>
      </w:tr>
      <w:tr w:rsidR="008A4843" w:rsidRPr="00955825" w14:paraId="30758F71"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6E738498"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lang w:val="fr-BE"/>
              </w:rPr>
              <w:t>Herziene timing</w:t>
            </w:r>
            <w:r w:rsidRPr="00955825">
              <w:rPr>
                <w:rFonts w:ascii="Calibri" w:eastAsia="Times New Roman" w:hAnsi="Calibri" w:cs="Calibri"/>
                <w:color w:val="000000"/>
              </w:rPr>
              <w:t> </w:t>
            </w:r>
          </w:p>
          <w:p w14:paraId="60B2A8FD"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color w:val="000000"/>
              </w:rPr>
              <w:t> </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4109CFCC" w14:textId="77777777" w:rsidR="008A4843" w:rsidRPr="00955825" w:rsidRDefault="00C05F27" w:rsidP="00C05F27">
            <w:pPr>
              <w:spacing w:after="0" w:line="240" w:lineRule="auto"/>
              <w:jc w:val="both"/>
              <w:textAlignment w:val="baseline"/>
              <w:rPr>
                <w:rFonts w:ascii="Segoe UI" w:eastAsia="Times New Roman" w:hAnsi="Segoe UI" w:cs="Segoe UI"/>
                <w:sz w:val="18"/>
                <w:szCs w:val="18"/>
              </w:rPr>
            </w:pPr>
            <w:r>
              <w:rPr>
                <w:rFonts w:ascii="Segoe UI" w:eastAsia="Times New Roman" w:hAnsi="Segoe UI" w:cs="Segoe UI"/>
                <w:sz w:val="18"/>
                <w:szCs w:val="18"/>
              </w:rPr>
              <w:t>/</w:t>
            </w:r>
          </w:p>
        </w:tc>
      </w:tr>
      <w:tr w:rsidR="008A4843" w:rsidRPr="00955825" w14:paraId="683B545F"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290C9CB9"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t>Herzien Budget </w:t>
            </w:r>
            <w:r w:rsidRPr="00955825">
              <w:rPr>
                <w:rFonts w:ascii="Calibri" w:eastAsia="Times New Roman" w:hAnsi="Calibri" w:cs="Calibri"/>
              </w:rPr>
              <w:t>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63E5214C" w14:textId="77777777" w:rsidR="008A4843" w:rsidRPr="00955825" w:rsidRDefault="00C05F27" w:rsidP="00C05F27">
            <w:pPr>
              <w:spacing w:after="0" w:line="240" w:lineRule="auto"/>
              <w:jc w:val="both"/>
              <w:textAlignment w:val="baseline"/>
              <w:rPr>
                <w:rFonts w:ascii="Segoe UI" w:eastAsia="Times New Roman" w:hAnsi="Segoe UI" w:cs="Segoe UI"/>
                <w:sz w:val="18"/>
                <w:szCs w:val="18"/>
              </w:rPr>
            </w:pPr>
            <w:r>
              <w:rPr>
                <w:rFonts w:ascii="Segoe UI" w:eastAsia="Times New Roman" w:hAnsi="Segoe UI" w:cs="Segoe UI"/>
                <w:sz w:val="18"/>
                <w:szCs w:val="18"/>
              </w:rPr>
              <w:t>/</w:t>
            </w:r>
          </w:p>
        </w:tc>
      </w:tr>
      <w:tr w:rsidR="008A4843" w:rsidRPr="000111DF" w14:paraId="2AEC9E01" w14:textId="77777777" w:rsidTr="002662C0">
        <w:tc>
          <w:tcPr>
            <w:tcW w:w="4500" w:type="dxa"/>
            <w:tcBorders>
              <w:top w:val="outset" w:sz="6" w:space="0" w:color="auto"/>
              <w:left w:val="single" w:sz="6" w:space="0" w:color="000000"/>
              <w:bottom w:val="single" w:sz="6" w:space="0" w:color="000000"/>
              <w:right w:val="single" w:sz="6" w:space="0" w:color="000000"/>
            </w:tcBorders>
            <w:shd w:val="clear" w:color="auto" w:fill="D3DFEE"/>
            <w:hideMark/>
          </w:tcPr>
          <w:p w14:paraId="4720B2B4" w14:textId="77777777" w:rsidR="008A4843" w:rsidRPr="00955825" w:rsidRDefault="008A4843" w:rsidP="00C05F27">
            <w:pPr>
              <w:spacing w:after="0" w:line="240" w:lineRule="auto"/>
              <w:textAlignment w:val="baseline"/>
              <w:rPr>
                <w:rFonts w:ascii="Segoe UI" w:eastAsia="Times New Roman" w:hAnsi="Segoe UI" w:cs="Segoe UI"/>
                <w:sz w:val="18"/>
                <w:szCs w:val="18"/>
                <w:lang w:val="nl-BE"/>
              </w:rPr>
            </w:pPr>
            <w:r w:rsidRPr="00955825">
              <w:rPr>
                <w:rFonts w:ascii="Calibri" w:eastAsia="Times New Roman" w:hAnsi="Calibri" w:cs="Calibri"/>
                <w:color w:val="000000"/>
                <w:lang w:val="nl-BE"/>
              </w:rPr>
              <w:t>Beschrijving van de uitgevoerde acties </w:t>
            </w:r>
          </w:p>
        </w:tc>
        <w:tc>
          <w:tcPr>
            <w:tcW w:w="4500" w:type="dxa"/>
            <w:tcBorders>
              <w:top w:val="outset" w:sz="6" w:space="0" w:color="auto"/>
              <w:left w:val="outset" w:sz="6" w:space="0" w:color="auto"/>
              <w:bottom w:val="single" w:sz="6" w:space="0" w:color="000000"/>
              <w:right w:val="single" w:sz="6" w:space="0" w:color="000000"/>
            </w:tcBorders>
            <w:shd w:val="clear" w:color="auto" w:fill="D3DFEE"/>
            <w:hideMark/>
          </w:tcPr>
          <w:p w14:paraId="6BEE9721" w14:textId="77777777" w:rsidR="00044EC2" w:rsidRDefault="00E26D18" w:rsidP="00E26D18">
            <w:pPr>
              <w:autoSpaceDE w:val="0"/>
              <w:autoSpaceDN w:val="0"/>
              <w:adjustRightInd w:val="0"/>
              <w:spacing w:after="0" w:line="240" w:lineRule="auto"/>
              <w:rPr>
                <w:rFonts w:ascii="Calibri" w:hAnsi="Calibri" w:cs="Calibri"/>
                <w:lang w:val="nl-BE"/>
              </w:rPr>
            </w:pPr>
            <w:r w:rsidRPr="00757A13">
              <w:rPr>
                <w:rFonts w:ascii="Calibri" w:hAnsi="Calibri" w:cs="Calibri"/>
                <w:color w:val="000000"/>
                <w:lang w:val="nl-BE"/>
              </w:rPr>
              <w:t xml:space="preserve">Sinds 2016 worden de pagina’s omtrent </w:t>
            </w:r>
            <w:r w:rsidRPr="0027001A">
              <w:rPr>
                <w:rFonts w:ascii="Calibri" w:hAnsi="Calibri" w:cs="Calibri"/>
                <w:lang w:val="nl-BE"/>
              </w:rPr>
              <w:t xml:space="preserve">adaptatie op de federale website "klimaat.be" regelmatig bijgewerkt voor het nationale, het federale en het Europese niveau. Ook </w:t>
            </w:r>
            <w:r w:rsidRPr="00757A13">
              <w:rPr>
                <w:rFonts w:ascii="Calibri" w:hAnsi="Calibri" w:cs="Calibri"/>
                <w:color w:val="000000"/>
                <w:lang w:val="nl-BE"/>
              </w:rPr>
              <w:t>wetenschappelijke informatie,</w:t>
            </w:r>
            <w:r>
              <w:rPr>
                <w:rFonts w:ascii="Calibri" w:hAnsi="Calibri" w:cs="Calibri"/>
                <w:color w:val="000000"/>
                <w:lang w:val="nl-BE"/>
              </w:rPr>
              <w:t xml:space="preserve"> </w:t>
            </w:r>
            <w:r w:rsidRPr="00757A13">
              <w:rPr>
                <w:rFonts w:ascii="Calibri" w:hAnsi="Calibri" w:cs="Calibri"/>
                <w:color w:val="000000"/>
                <w:lang w:val="nl-BE"/>
              </w:rPr>
              <w:t>in het bijzonder de rapporten van het IPCC, is te vinden op de site.</w:t>
            </w:r>
            <w:r>
              <w:rPr>
                <w:rFonts w:ascii="Calibri" w:hAnsi="Calibri" w:cs="Calibri"/>
                <w:color w:val="000000"/>
                <w:lang w:val="nl-BE"/>
              </w:rPr>
              <w:t xml:space="preserve"> </w:t>
            </w:r>
            <w:r w:rsidRPr="00757A13">
              <w:rPr>
                <w:rFonts w:ascii="Calibri" w:hAnsi="Calibri" w:cs="Calibri"/>
                <w:color w:val="000000"/>
                <w:lang w:val="nl-BE"/>
              </w:rPr>
              <w:t>Naast de verspreiding van informatie over adaptatie via de federale site werden er</w:t>
            </w:r>
            <w:r>
              <w:rPr>
                <w:rFonts w:ascii="Calibri" w:hAnsi="Calibri" w:cs="Calibri"/>
                <w:color w:val="000000"/>
                <w:lang w:val="nl-BE"/>
              </w:rPr>
              <w:t xml:space="preserve"> </w:t>
            </w:r>
            <w:r w:rsidRPr="00757A13">
              <w:rPr>
                <w:rFonts w:ascii="Calibri" w:hAnsi="Calibri" w:cs="Calibri"/>
                <w:color w:val="000000"/>
                <w:lang w:val="nl-BE"/>
              </w:rPr>
              <w:t>bewustmakingsevenementen georganiseerd, zoals de organisatie in september 2017 van een</w:t>
            </w:r>
            <w:r>
              <w:rPr>
                <w:rFonts w:ascii="Calibri" w:hAnsi="Calibri" w:cs="Calibri"/>
                <w:color w:val="000000"/>
                <w:lang w:val="nl-BE"/>
              </w:rPr>
              <w:t xml:space="preserve"> </w:t>
            </w:r>
            <w:r w:rsidRPr="00757A13">
              <w:rPr>
                <w:rFonts w:ascii="Calibri" w:hAnsi="Calibri" w:cs="Calibri"/>
                <w:color w:val="000000"/>
                <w:lang w:val="nl-BE"/>
              </w:rPr>
              <w:t>werkvergadering met het KMI, de</w:t>
            </w:r>
            <w:r w:rsidR="00044EC2">
              <w:rPr>
                <w:rFonts w:ascii="Calibri" w:hAnsi="Calibri" w:cs="Calibri"/>
                <w:color w:val="000000"/>
                <w:lang w:val="nl-BE"/>
              </w:rPr>
              <w:t xml:space="preserve"> </w:t>
            </w:r>
            <w:r w:rsidRPr="00757A13">
              <w:rPr>
                <w:rFonts w:ascii="Calibri" w:hAnsi="Calibri" w:cs="Calibri"/>
                <w:color w:val="000000"/>
                <w:lang w:val="nl-BE"/>
              </w:rPr>
              <w:t>milieudepartementen (federaal en regionaal) en de nationale en</w:t>
            </w:r>
            <w:r>
              <w:rPr>
                <w:rFonts w:ascii="Calibri" w:hAnsi="Calibri" w:cs="Calibri"/>
                <w:color w:val="000000"/>
                <w:lang w:val="nl-BE"/>
              </w:rPr>
              <w:t xml:space="preserve"> </w:t>
            </w:r>
            <w:r w:rsidRPr="00757A13">
              <w:rPr>
                <w:rFonts w:ascii="Calibri" w:hAnsi="Calibri" w:cs="Calibri"/>
                <w:color w:val="000000"/>
                <w:lang w:val="nl-BE"/>
              </w:rPr>
              <w:t xml:space="preserve">regionale crisiscentra om de scenario's te identificeren waarmee rekening moet </w:t>
            </w:r>
            <w:r w:rsidRPr="0027001A">
              <w:rPr>
                <w:rFonts w:ascii="Calibri" w:hAnsi="Calibri" w:cs="Calibri"/>
                <w:lang w:val="nl-BE"/>
              </w:rPr>
              <w:t>worden gehouden bij de noodplanning en crisisbeheer (zie maatregel 5).</w:t>
            </w:r>
          </w:p>
          <w:p w14:paraId="25C234A8" w14:textId="77777777" w:rsidR="00044EC2" w:rsidRDefault="00044EC2" w:rsidP="00E26D18">
            <w:pPr>
              <w:autoSpaceDE w:val="0"/>
              <w:autoSpaceDN w:val="0"/>
              <w:adjustRightInd w:val="0"/>
              <w:spacing w:after="0" w:line="240" w:lineRule="auto"/>
              <w:rPr>
                <w:rFonts w:ascii="Calibri" w:hAnsi="Calibri" w:cs="Calibri"/>
                <w:lang w:val="nl-BE"/>
              </w:rPr>
            </w:pPr>
          </w:p>
          <w:p w14:paraId="11291340" w14:textId="77777777" w:rsidR="00044EC2" w:rsidRDefault="00E26D18" w:rsidP="00E26D18">
            <w:pPr>
              <w:autoSpaceDE w:val="0"/>
              <w:autoSpaceDN w:val="0"/>
              <w:adjustRightInd w:val="0"/>
              <w:spacing w:after="0" w:line="240" w:lineRule="auto"/>
              <w:rPr>
                <w:rFonts w:ascii="Calibri" w:hAnsi="Calibri" w:cs="Calibri"/>
                <w:lang w:val="nl-BE"/>
              </w:rPr>
            </w:pPr>
            <w:r w:rsidRPr="0027001A">
              <w:rPr>
                <w:rFonts w:ascii="Calibri" w:hAnsi="Calibri" w:cs="Calibri"/>
                <w:lang w:val="nl-BE"/>
              </w:rPr>
              <w:t xml:space="preserve">In november 2017 werd ook een conferentie voor het grote publiek "Adaptatie aan de klimaatverandering: stand van zaken in België ? " georganiseerd, in </w:t>
            </w:r>
            <w:r w:rsidRPr="0027001A">
              <w:rPr>
                <w:rFonts w:ascii="Calibri" w:hAnsi="Calibri" w:cs="Calibri"/>
                <w:lang w:val="nl-BE"/>
              </w:rPr>
              <w:lastRenderedPageBreak/>
              <w:t xml:space="preserve">samenwerking met de gewesten. Deze conferentie vormde de aanzet voor een cyclus van sectorale rondetafelgesprekken, waarvan het eerste betrekking heeft op de problematiek van de bosbranden (december 2018) (zie maatregel 11). </w:t>
            </w:r>
          </w:p>
          <w:p w14:paraId="025AAF28" w14:textId="77777777" w:rsidR="00E53785" w:rsidRDefault="00E53785" w:rsidP="00E26D18">
            <w:pPr>
              <w:autoSpaceDE w:val="0"/>
              <w:autoSpaceDN w:val="0"/>
              <w:adjustRightInd w:val="0"/>
              <w:spacing w:after="0" w:line="240" w:lineRule="auto"/>
              <w:rPr>
                <w:rFonts w:ascii="Calibri" w:hAnsi="Calibri" w:cs="Calibri"/>
                <w:lang w:val="nl-BE"/>
              </w:rPr>
            </w:pPr>
          </w:p>
          <w:p w14:paraId="4C747656" w14:textId="2A3612E9" w:rsidR="008A4843" w:rsidRPr="00E26D18" w:rsidRDefault="00E26D18" w:rsidP="00E26D18">
            <w:pPr>
              <w:autoSpaceDE w:val="0"/>
              <w:autoSpaceDN w:val="0"/>
              <w:adjustRightInd w:val="0"/>
              <w:spacing w:after="0" w:line="240" w:lineRule="auto"/>
              <w:rPr>
                <w:rFonts w:ascii="Calibri" w:hAnsi="Calibri" w:cs="Calibri"/>
                <w:color w:val="000000"/>
                <w:lang w:val="nl-BE"/>
              </w:rPr>
            </w:pPr>
            <w:r w:rsidRPr="0027001A">
              <w:rPr>
                <w:rFonts w:ascii="Calibri" w:hAnsi="Calibri" w:cs="Calibri"/>
                <w:lang w:val="nl-BE"/>
              </w:rPr>
              <w:t>Daarnaast, werd het webplatform ‘</w:t>
            </w:r>
            <w:r w:rsidR="00D73F98">
              <w:rPr>
                <w:rFonts w:ascii="Calibri" w:hAnsi="Calibri" w:cs="Calibri"/>
                <w:lang w:val="nl-BE"/>
              </w:rPr>
              <w:t>Adapt2climate</w:t>
            </w:r>
            <w:r w:rsidRPr="0027001A">
              <w:rPr>
                <w:rFonts w:ascii="Calibri" w:hAnsi="Calibri" w:cs="Calibri"/>
                <w:lang w:val="nl-BE"/>
              </w:rPr>
              <w:t xml:space="preserve">’ ontwikkeld in 2019 in het kader van de uitvoering van het Nationaal Adaptatieplan (2017-2020), dat op 19 april 2017 werd goedgekeurd door de Nationale Klimaatcommissie. De bezoekstatistieken tonen dat de site reeds meer dan 1500 keer bekeken is in de </w:t>
            </w:r>
            <w:r>
              <w:rPr>
                <w:rFonts w:ascii="Calibri" w:hAnsi="Calibri" w:cs="Calibri"/>
                <w:color w:val="000000"/>
                <w:lang w:val="nl-BE"/>
              </w:rPr>
              <w:t>periode</w:t>
            </w:r>
            <w:r w:rsidRPr="005D54B3">
              <w:rPr>
                <w:rFonts w:ascii="Calibri" w:hAnsi="Calibri" w:cs="Calibri"/>
                <w:color w:val="000000"/>
                <w:lang w:val="nl-BE"/>
              </w:rPr>
              <w:t xml:space="preserve"> nov. 2019 – 25 nov. 2020</w:t>
            </w:r>
            <w:r>
              <w:rPr>
                <w:rFonts w:ascii="Calibri" w:hAnsi="Calibri" w:cs="Calibri"/>
                <w:color w:val="000000"/>
                <w:lang w:val="nl-BE"/>
              </w:rPr>
              <w:t xml:space="preserve"> (eerste jaar na de lancering)</w:t>
            </w:r>
            <w:r w:rsidRPr="005D54B3">
              <w:rPr>
                <w:rFonts w:ascii="Calibri" w:hAnsi="Calibri" w:cs="Calibri"/>
                <w:color w:val="000000"/>
                <w:lang w:val="nl-BE"/>
              </w:rPr>
              <w:t xml:space="preserve">. </w:t>
            </w:r>
            <w:r>
              <w:rPr>
                <w:rFonts w:ascii="Calibri" w:hAnsi="Calibri" w:cs="Calibri"/>
                <w:color w:val="000000"/>
                <w:lang w:val="nl-BE"/>
              </w:rPr>
              <w:t xml:space="preserve">Het aantal bezoekers bereikten telkens hoogtepunten na een nieuwe publicatie. De bewustmaking rond adaptatie zal verder gestimuleerd worden aan de hand van meer frequentere updates. </w:t>
            </w:r>
          </w:p>
        </w:tc>
      </w:tr>
      <w:tr w:rsidR="008A4843" w:rsidRPr="00955825" w14:paraId="212524CD" w14:textId="77777777" w:rsidTr="00C05F27">
        <w:tc>
          <w:tcPr>
            <w:tcW w:w="4500" w:type="dxa"/>
            <w:tcBorders>
              <w:top w:val="outset" w:sz="6" w:space="0" w:color="auto"/>
              <w:left w:val="single" w:sz="6" w:space="0" w:color="000000"/>
              <w:bottom w:val="single" w:sz="6" w:space="0" w:color="000000"/>
              <w:right w:val="single" w:sz="6" w:space="0" w:color="000000"/>
            </w:tcBorders>
            <w:shd w:val="clear" w:color="auto" w:fill="auto"/>
            <w:hideMark/>
          </w:tcPr>
          <w:p w14:paraId="52766142" w14:textId="77777777" w:rsidR="008A4843" w:rsidRPr="00955825" w:rsidRDefault="008A4843" w:rsidP="00C05F27">
            <w:pPr>
              <w:spacing w:after="0" w:line="240" w:lineRule="auto"/>
              <w:textAlignment w:val="baseline"/>
              <w:rPr>
                <w:rFonts w:ascii="Segoe UI" w:eastAsia="Times New Roman" w:hAnsi="Segoe UI" w:cs="Segoe UI"/>
                <w:sz w:val="18"/>
                <w:szCs w:val="18"/>
              </w:rPr>
            </w:pPr>
            <w:r w:rsidRPr="00955825">
              <w:rPr>
                <w:rFonts w:ascii="Calibri" w:eastAsia="Times New Roman" w:hAnsi="Calibri" w:cs="Calibri"/>
                <w:lang w:val="fr-BE"/>
              </w:rPr>
              <w:lastRenderedPageBreak/>
              <w:t>Opmerkingen: </w:t>
            </w:r>
            <w:r w:rsidRPr="00955825">
              <w:rPr>
                <w:rFonts w:ascii="Calibri" w:eastAsia="Times New Roman" w:hAnsi="Calibri" w:cs="Calibri"/>
              </w:rPr>
              <w:t> </w:t>
            </w:r>
          </w:p>
        </w:tc>
        <w:tc>
          <w:tcPr>
            <w:tcW w:w="4500" w:type="dxa"/>
            <w:tcBorders>
              <w:top w:val="outset" w:sz="6" w:space="0" w:color="auto"/>
              <w:left w:val="outset" w:sz="6" w:space="0" w:color="auto"/>
              <w:bottom w:val="single" w:sz="6" w:space="0" w:color="000000"/>
              <w:right w:val="single" w:sz="6" w:space="0" w:color="000000"/>
            </w:tcBorders>
            <w:shd w:val="clear" w:color="auto" w:fill="auto"/>
            <w:hideMark/>
          </w:tcPr>
          <w:p w14:paraId="45852D3C" w14:textId="719CB6F4" w:rsidR="008A4843" w:rsidRPr="00955825" w:rsidRDefault="008A4843" w:rsidP="00C05F27">
            <w:pPr>
              <w:spacing w:after="0" w:line="240" w:lineRule="auto"/>
              <w:jc w:val="both"/>
              <w:textAlignment w:val="baseline"/>
              <w:rPr>
                <w:rFonts w:ascii="Segoe UI" w:eastAsia="Times New Roman" w:hAnsi="Segoe UI" w:cs="Segoe UI"/>
                <w:sz w:val="18"/>
                <w:szCs w:val="18"/>
              </w:rPr>
            </w:pPr>
            <w:r w:rsidRPr="00955825">
              <w:rPr>
                <w:rFonts w:ascii="Calibri" w:eastAsia="Times New Roman" w:hAnsi="Calibri" w:cs="Calibri"/>
              </w:rPr>
              <w:t> </w:t>
            </w:r>
          </w:p>
        </w:tc>
      </w:tr>
    </w:tbl>
    <w:p w14:paraId="0B5DF841" w14:textId="342F744D" w:rsidR="005D54B3" w:rsidRDefault="005D54B3" w:rsidP="00955825">
      <w:pPr>
        <w:rPr>
          <w:lang w:val="nl-BE"/>
        </w:rPr>
      </w:pPr>
    </w:p>
    <w:sectPr w:rsidR="005D54B3" w:rsidSect="00F11CE8">
      <w:footerReference w:type="default" r:id="rId9"/>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C5E23" w14:textId="77777777" w:rsidR="00BB6A29" w:rsidRDefault="00BB6A29" w:rsidP="00565FCC">
      <w:pPr>
        <w:spacing w:after="0" w:line="240" w:lineRule="auto"/>
      </w:pPr>
      <w:r>
        <w:separator/>
      </w:r>
    </w:p>
  </w:endnote>
  <w:endnote w:type="continuationSeparator" w:id="0">
    <w:p w14:paraId="6BA07826" w14:textId="77777777" w:rsidR="00BB6A29" w:rsidRDefault="00BB6A29" w:rsidP="00565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Light">
    <w:altName w:val="Calibri"/>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libri-LightItalic">
    <w:altName w:val="Calibri"/>
    <w:panose1 w:val="00000000000000000000"/>
    <w:charset w:val="00"/>
    <w:family w:val="auto"/>
    <w:notTrueType/>
    <w:pitch w:val="default"/>
    <w:sig w:usb0="00000003" w:usb1="00000000" w:usb2="00000000" w:usb3="00000000" w:csb0="00000001" w:csb1="00000000"/>
  </w:font>
  <w:font w:name="CourierNewPSMT">
    <w:altName w:val="Courier New"/>
    <w:panose1 w:val="00000000000000000000"/>
    <w:charset w:val="00"/>
    <w:family w:val="modern"/>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7955641"/>
      <w:docPartObj>
        <w:docPartGallery w:val="Page Numbers (Bottom of Page)"/>
        <w:docPartUnique/>
      </w:docPartObj>
    </w:sdtPr>
    <w:sdtEndPr/>
    <w:sdtContent>
      <w:p w14:paraId="1C51006F" w14:textId="77777777" w:rsidR="00521138" w:rsidRDefault="00521138" w:rsidP="003729F1">
        <w:pPr>
          <w:pStyle w:val="Voettekst"/>
          <w:tabs>
            <w:tab w:val="left" w:pos="1095"/>
          </w:tabs>
        </w:pPr>
        <w:r>
          <w:tab/>
        </w:r>
        <w:r>
          <w:tab/>
        </w:r>
        <w:r>
          <w:tab/>
        </w:r>
        <w:r>
          <w:fldChar w:fldCharType="begin"/>
        </w:r>
        <w:r>
          <w:instrText>PAGE   \* MERGEFORMAT</w:instrText>
        </w:r>
        <w:r>
          <w:fldChar w:fldCharType="separate"/>
        </w:r>
        <w:r>
          <w:rPr>
            <w:lang w:val="nl-NL"/>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4849001"/>
      <w:docPartObj>
        <w:docPartGallery w:val="Page Numbers (Bottom of Page)"/>
        <w:docPartUnique/>
      </w:docPartObj>
    </w:sdtPr>
    <w:sdtEndPr/>
    <w:sdtContent>
      <w:p w14:paraId="42F8812B" w14:textId="6F9BA49D" w:rsidR="00521138" w:rsidRPr="00281EBE" w:rsidRDefault="00521138" w:rsidP="003729F1">
        <w:pPr>
          <w:pStyle w:val="Voettekst"/>
          <w:tabs>
            <w:tab w:val="clear" w:pos="4680"/>
            <w:tab w:val="clear" w:pos="9360"/>
            <w:tab w:val="left" w:pos="3660"/>
          </w:tabs>
          <w:rPr>
            <w:lang w:val="nl-BE"/>
          </w:rPr>
        </w:pPr>
      </w:p>
      <w:p w14:paraId="337C2F4E" w14:textId="63BD7E9E" w:rsidR="00521138" w:rsidRDefault="00521138" w:rsidP="003729F1">
        <w:pPr>
          <w:pStyle w:val="Voettekst"/>
          <w:tabs>
            <w:tab w:val="left" w:pos="1095"/>
          </w:tabs>
        </w:pPr>
        <w:r w:rsidRPr="00281EBE">
          <w:rPr>
            <w:lang w:val="nl-BE"/>
          </w:rPr>
          <w:tab/>
        </w:r>
        <w:r w:rsidRPr="00281EBE">
          <w:rPr>
            <w:lang w:val="nl-BE"/>
          </w:rPr>
          <w:tab/>
        </w:r>
        <w:r w:rsidRPr="00281EBE">
          <w:rPr>
            <w:lang w:val="nl-BE"/>
          </w:rPr>
          <w:tab/>
        </w:r>
        <w:r>
          <w:fldChar w:fldCharType="begin"/>
        </w:r>
        <w:r>
          <w:instrText>PAGE   \* MERGEFORMAT</w:instrText>
        </w:r>
        <w:r>
          <w:fldChar w:fldCharType="separate"/>
        </w:r>
        <w:r>
          <w:rPr>
            <w:lang w:val="nl-N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83836" w14:textId="77777777" w:rsidR="00BB6A29" w:rsidRDefault="00BB6A29" w:rsidP="00565FCC">
      <w:pPr>
        <w:spacing w:after="0" w:line="240" w:lineRule="auto"/>
      </w:pPr>
      <w:r>
        <w:separator/>
      </w:r>
    </w:p>
  </w:footnote>
  <w:footnote w:type="continuationSeparator" w:id="0">
    <w:p w14:paraId="0CB5CCBF" w14:textId="77777777" w:rsidR="00BB6A29" w:rsidRDefault="00BB6A29" w:rsidP="00565FCC">
      <w:pPr>
        <w:spacing w:after="0" w:line="240" w:lineRule="auto"/>
      </w:pPr>
      <w:r>
        <w:continuationSeparator/>
      </w:r>
    </w:p>
  </w:footnote>
  <w:footnote w:id="1">
    <w:p w14:paraId="7F571CC6" w14:textId="1BA81DF0" w:rsidR="00521138" w:rsidRPr="00E623AA" w:rsidRDefault="00521138">
      <w:pPr>
        <w:pStyle w:val="Voetnoottekst"/>
        <w:rPr>
          <w:lang w:val="fr-BE"/>
        </w:rPr>
      </w:pPr>
      <w:r>
        <w:rPr>
          <w:rStyle w:val="Voetnootmarkering"/>
        </w:rPr>
        <w:footnoteRef/>
      </w:r>
      <w:r w:rsidRPr="00E623AA">
        <w:rPr>
          <w:lang w:val="fr-BE"/>
        </w:rPr>
        <w:t xml:space="preserve"> </w:t>
      </w:r>
      <w:r>
        <w:rPr>
          <w:rFonts w:ascii="Calibri" w:hAnsi="Calibri" w:cs="Calibri"/>
        </w:rPr>
        <w:t>https://www.klimaat.be/files/5514/7915/5040/federale_bijdrage_adaptatieplan.pdf</w:t>
      </w:r>
    </w:p>
  </w:footnote>
  <w:footnote w:id="2">
    <w:p w14:paraId="2D078BF7" w14:textId="703EB2B6" w:rsidR="00521138" w:rsidRPr="00E623AA" w:rsidRDefault="00521138">
      <w:pPr>
        <w:pStyle w:val="Voetnoottekst"/>
        <w:rPr>
          <w:lang w:val="fr-BE"/>
        </w:rPr>
      </w:pPr>
      <w:r>
        <w:rPr>
          <w:rStyle w:val="Voetnootmarkering"/>
        </w:rPr>
        <w:footnoteRef/>
      </w:r>
      <w:r w:rsidRPr="00E623AA">
        <w:rPr>
          <w:lang w:val="fr-BE"/>
        </w:rPr>
        <w:t xml:space="preserve"> </w:t>
      </w:r>
      <w:r w:rsidRPr="00E623AA">
        <w:rPr>
          <w:rFonts w:ascii="Calibri" w:hAnsi="Calibri" w:cs="Calibri"/>
          <w:lang w:val="fr-BE"/>
        </w:rPr>
        <w:t>https://www.klimaat.be/files/6714/9880/5758/NAP_NL.pdf</w:t>
      </w:r>
    </w:p>
  </w:footnote>
  <w:footnote w:id="3">
    <w:p w14:paraId="4BF8A0BD" w14:textId="631010CE" w:rsidR="00521138" w:rsidRPr="00E47DC0" w:rsidRDefault="00521138">
      <w:pPr>
        <w:pStyle w:val="Voetnoottekst"/>
      </w:pPr>
      <w:r>
        <w:rPr>
          <w:rStyle w:val="Voetnootmarkering"/>
        </w:rPr>
        <w:footnoteRef/>
      </w:r>
      <w:r w:rsidRPr="00E47DC0">
        <w:t xml:space="preserve"> </w:t>
      </w:r>
      <w:bookmarkStart w:id="2" w:name="_Hlk63323480"/>
      <w:r w:rsidRPr="00E47DC0">
        <w:t>European Union Aviation Safety A</w:t>
      </w:r>
      <w:r>
        <w:t>gency</w:t>
      </w:r>
      <w:bookmarkEnd w:id="2"/>
    </w:p>
  </w:footnote>
  <w:footnote w:id="4">
    <w:p w14:paraId="46922687" w14:textId="4C32F85E" w:rsidR="00521138" w:rsidRPr="00A565EA" w:rsidRDefault="00521138">
      <w:pPr>
        <w:pStyle w:val="Voetnoottekst"/>
      </w:pPr>
      <w:r>
        <w:rPr>
          <w:rStyle w:val="Voetnootmarkering"/>
        </w:rPr>
        <w:footnoteRef/>
      </w:r>
      <w:r w:rsidRPr="00A565EA">
        <w:t xml:space="preserve"> European Plan for Aviation Safety.</w:t>
      </w:r>
      <w:r>
        <w:t xml:space="preserve"> (</w:t>
      </w:r>
      <w:hyperlink r:id="rId1" w:history="1">
        <w:r w:rsidRPr="009B31DE">
          <w:rPr>
            <w:rStyle w:val="Hyperlink"/>
          </w:rPr>
          <w:t>https://www.easa.europa.eu/sites/default/files/dfu/EPAS_2020-2024.pdf</w:t>
        </w:r>
      </w:hyperlink>
      <w:r>
        <w:t>)</w:t>
      </w:r>
    </w:p>
  </w:footnote>
  <w:footnote w:id="5">
    <w:p w14:paraId="7A258DB7" w14:textId="0DBA9307" w:rsidR="00521138" w:rsidRPr="00A44EAD" w:rsidRDefault="00521138">
      <w:pPr>
        <w:pStyle w:val="Voetnoottekst"/>
      </w:pPr>
      <w:r>
        <w:rPr>
          <w:rStyle w:val="Voetnootmarkering"/>
        </w:rPr>
        <w:footnoteRef/>
      </w:r>
      <w:r w:rsidRPr="00A44EAD">
        <w:t xml:space="preserve"> Belgium Aviation Safety P</w:t>
      </w:r>
      <w:r>
        <w:t>lan. (</w:t>
      </w:r>
      <w:hyperlink r:id="rId2" w:history="1">
        <w:r w:rsidRPr="009B31DE">
          <w:rPr>
            <w:rStyle w:val="Hyperlink"/>
          </w:rPr>
          <w:t>https://mobilit.belgium.be/sites/default/files/DGLV/belgian_plan_for_aviation_safety_update_2018_en.pdf</w:t>
        </w:r>
      </w:hyperlink>
      <w:r>
        <w:t xml:space="preserve">) </w:t>
      </w:r>
    </w:p>
  </w:footnote>
  <w:footnote w:id="6">
    <w:p w14:paraId="296AFF83" w14:textId="72C46CE6" w:rsidR="00521138" w:rsidRPr="00AB5E45" w:rsidRDefault="00521138">
      <w:pPr>
        <w:pStyle w:val="Voetnoottekst"/>
        <w:rPr>
          <w:lang w:val="nl-BE"/>
        </w:rPr>
      </w:pPr>
      <w:r>
        <w:rPr>
          <w:rStyle w:val="Voetnootmarkering"/>
        </w:rPr>
        <w:footnoteRef/>
      </w:r>
      <w:r w:rsidRPr="00AB5E45">
        <w:rPr>
          <w:lang w:val="nl-BE"/>
        </w:rPr>
        <w:t xml:space="preserve"> Belgian National Risk Assesment 2018-2023</w:t>
      </w:r>
    </w:p>
  </w:footnote>
  <w:footnote w:id="7">
    <w:p w14:paraId="4B1DF049" w14:textId="77777777" w:rsidR="00521138" w:rsidRPr="00E658D2" w:rsidRDefault="00521138" w:rsidP="00E658D2">
      <w:pPr>
        <w:pStyle w:val="Voetnoottekst"/>
        <w:rPr>
          <w:lang w:val="nl-BE"/>
        </w:rPr>
      </w:pPr>
      <w:r>
        <w:rPr>
          <w:rStyle w:val="Voetnootmarkering"/>
        </w:rPr>
        <w:footnoteRef/>
      </w:r>
      <w:r w:rsidRPr="00E658D2">
        <w:rPr>
          <w:lang w:val="nl-BE"/>
        </w:rPr>
        <w:t xml:space="preserve"> Door middel van een iteratief proces om een betrouwbare consensus te bereiken op basis van verschillende meningen (Delphi).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31D32"/>
    <w:multiLevelType w:val="hybridMultilevel"/>
    <w:tmpl w:val="475E3FF0"/>
    <w:lvl w:ilvl="0" w:tplc="C16E3D18">
      <w:start w:val="2016"/>
      <w:numFmt w:val="bullet"/>
      <w:lvlText w:val="-"/>
      <w:lvlJc w:val="left"/>
      <w:pPr>
        <w:ind w:left="408" w:hanging="360"/>
      </w:pPr>
      <w:rPr>
        <w:rFonts w:ascii="Calibri" w:eastAsia="Times New Roman"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0464152E"/>
    <w:multiLevelType w:val="hybridMultilevel"/>
    <w:tmpl w:val="85AE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96F2E"/>
    <w:multiLevelType w:val="hybridMultilevel"/>
    <w:tmpl w:val="BBD8D778"/>
    <w:lvl w:ilvl="0" w:tplc="54FCACDA">
      <w:numFmt w:val="bullet"/>
      <w:lvlText w:val="-"/>
      <w:lvlJc w:val="left"/>
      <w:pPr>
        <w:ind w:left="360" w:hanging="360"/>
      </w:pPr>
      <w:rPr>
        <w:rFonts w:ascii="Calibri Light" w:eastAsiaTheme="minorHAnsi" w:hAnsi="Calibri Light" w:cs="Calibri Light"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64505A"/>
    <w:multiLevelType w:val="hybridMultilevel"/>
    <w:tmpl w:val="AE7C3C9C"/>
    <w:lvl w:ilvl="0" w:tplc="D9E01B7C">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EF5BBE"/>
    <w:multiLevelType w:val="hybridMultilevel"/>
    <w:tmpl w:val="A98C0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95135"/>
    <w:multiLevelType w:val="hybridMultilevel"/>
    <w:tmpl w:val="8640A886"/>
    <w:lvl w:ilvl="0" w:tplc="76540E3C">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959F6"/>
    <w:multiLevelType w:val="hybridMultilevel"/>
    <w:tmpl w:val="348EAC4A"/>
    <w:lvl w:ilvl="0" w:tplc="3B9430AA">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4F13EB"/>
    <w:multiLevelType w:val="hybridMultilevel"/>
    <w:tmpl w:val="17509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4324F7"/>
    <w:multiLevelType w:val="hybridMultilevel"/>
    <w:tmpl w:val="32E61FAC"/>
    <w:lvl w:ilvl="0" w:tplc="0813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55C371F"/>
    <w:multiLevelType w:val="hybridMultilevel"/>
    <w:tmpl w:val="63FC499E"/>
    <w:lvl w:ilvl="0" w:tplc="AB3A523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21152"/>
    <w:multiLevelType w:val="hybridMultilevel"/>
    <w:tmpl w:val="4FFCF2E8"/>
    <w:lvl w:ilvl="0" w:tplc="F57AFC7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10"/>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E26"/>
    <w:rsid w:val="000111DF"/>
    <w:rsid w:val="00017A9B"/>
    <w:rsid w:val="00024620"/>
    <w:rsid w:val="00025F49"/>
    <w:rsid w:val="00044EC2"/>
    <w:rsid w:val="000470FE"/>
    <w:rsid w:val="00051B33"/>
    <w:rsid w:val="0006335A"/>
    <w:rsid w:val="00082179"/>
    <w:rsid w:val="00082740"/>
    <w:rsid w:val="00090556"/>
    <w:rsid w:val="00097137"/>
    <w:rsid w:val="00097942"/>
    <w:rsid w:val="000A7B5B"/>
    <w:rsid w:val="000B26B5"/>
    <w:rsid w:val="000D72FC"/>
    <w:rsid w:val="000E429E"/>
    <w:rsid w:val="000F668D"/>
    <w:rsid w:val="000F6E76"/>
    <w:rsid w:val="00100826"/>
    <w:rsid w:val="0012365E"/>
    <w:rsid w:val="00123D62"/>
    <w:rsid w:val="001252EE"/>
    <w:rsid w:val="00132307"/>
    <w:rsid w:val="00132593"/>
    <w:rsid w:val="001406E8"/>
    <w:rsid w:val="00142AA8"/>
    <w:rsid w:val="00155F48"/>
    <w:rsid w:val="00157145"/>
    <w:rsid w:val="00174A72"/>
    <w:rsid w:val="00184693"/>
    <w:rsid w:val="00197376"/>
    <w:rsid w:val="001A798C"/>
    <w:rsid w:val="001B79AB"/>
    <w:rsid w:val="001C28D1"/>
    <w:rsid w:val="001C43E8"/>
    <w:rsid w:val="001C4AAD"/>
    <w:rsid w:val="001C74BF"/>
    <w:rsid w:val="001D0AE6"/>
    <w:rsid w:val="001E3BD9"/>
    <w:rsid w:val="001E46B4"/>
    <w:rsid w:val="001E5EEE"/>
    <w:rsid w:val="001E77F3"/>
    <w:rsid w:val="001F2386"/>
    <w:rsid w:val="0020174A"/>
    <w:rsid w:val="002045DB"/>
    <w:rsid w:val="00205218"/>
    <w:rsid w:val="002132B9"/>
    <w:rsid w:val="00225667"/>
    <w:rsid w:val="002359FF"/>
    <w:rsid w:val="002401AA"/>
    <w:rsid w:val="0025520A"/>
    <w:rsid w:val="00261717"/>
    <w:rsid w:val="002662C0"/>
    <w:rsid w:val="00266E6B"/>
    <w:rsid w:val="0027001A"/>
    <w:rsid w:val="00281EBE"/>
    <w:rsid w:val="0029276B"/>
    <w:rsid w:val="002A6686"/>
    <w:rsid w:val="002B3D8C"/>
    <w:rsid w:val="002C26EB"/>
    <w:rsid w:val="002C5434"/>
    <w:rsid w:val="002D2D76"/>
    <w:rsid w:val="002D3659"/>
    <w:rsid w:val="002E1A34"/>
    <w:rsid w:val="002F14E2"/>
    <w:rsid w:val="002F2A21"/>
    <w:rsid w:val="002F51CE"/>
    <w:rsid w:val="00311CD3"/>
    <w:rsid w:val="00333720"/>
    <w:rsid w:val="003421F4"/>
    <w:rsid w:val="00351CE7"/>
    <w:rsid w:val="003526E4"/>
    <w:rsid w:val="00354129"/>
    <w:rsid w:val="00354467"/>
    <w:rsid w:val="00371B79"/>
    <w:rsid w:val="003729F1"/>
    <w:rsid w:val="0039232D"/>
    <w:rsid w:val="003C13A0"/>
    <w:rsid w:val="003C3006"/>
    <w:rsid w:val="003D765D"/>
    <w:rsid w:val="003E0D44"/>
    <w:rsid w:val="003E2C15"/>
    <w:rsid w:val="0041477D"/>
    <w:rsid w:val="00434352"/>
    <w:rsid w:val="00435765"/>
    <w:rsid w:val="00447AD0"/>
    <w:rsid w:val="00461581"/>
    <w:rsid w:val="004621D2"/>
    <w:rsid w:val="00465555"/>
    <w:rsid w:val="00475108"/>
    <w:rsid w:val="0048293C"/>
    <w:rsid w:val="004921C4"/>
    <w:rsid w:val="00495056"/>
    <w:rsid w:val="004A109D"/>
    <w:rsid w:val="004B24E0"/>
    <w:rsid w:val="004B340A"/>
    <w:rsid w:val="004B58C8"/>
    <w:rsid w:val="004B5B98"/>
    <w:rsid w:val="004C1695"/>
    <w:rsid w:val="004C6F6A"/>
    <w:rsid w:val="004D6CD9"/>
    <w:rsid w:val="004E49BF"/>
    <w:rsid w:val="004E769A"/>
    <w:rsid w:val="004F4243"/>
    <w:rsid w:val="004F49F0"/>
    <w:rsid w:val="004F56D0"/>
    <w:rsid w:val="00504ECA"/>
    <w:rsid w:val="00521138"/>
    <w:rsid w:val="00523B35"/>
    <w:rsid w:val="00534725"/>
    <w:rsid w:val="0053794C"/>
    <w:rsid w:val="005417E5"/>
    <w:rsid w:val="00553B0A"/>
    <w:rsid w:val="005614BC"/>
    <w:rsid w:val="00565FCC"/>
    <w:rsid w:val="005705C4"/>
    <w:rsid w:val="00572FAD"/>
    <w:rsid w:val="00577671"/>
    <w:rsid w:val="00577A59"/>
    <w:rsid w:val="00583008"/>
    <w:rsid w:val="0058708E"/>
    <w:rsid w:val="00593371"/>
    <w:rsid w:val="005978B4"/>
    <w:rsid w:val="005A3B80"/>
    <w:rsid w:val="005C1E26"/>
    <w:rsid w:val="005C2EDD"/>
    <w:rsid w:val="005D54B3"/>
    <w:rsid w:val="005D75A6"/>
    <w:rsid w:val="005E69FA"/>
    <w:rsid w:val="005F084B"/>
    <w:rsid w:val="00611F60"/>
    <w:rsid w:val="006170C1"/>
    <w:rsid w:val="0063156E"/>
    <w:rsid w:val="00631AAC"/>
    <w:rsid w:val="00632C12"/>
    <w:rsid w:val="00633140"/>
    <w:rsid w:val="006374C2"/>
    <w:rsid w:val="006414ED"/>
    <w:rsid w:val="00645004"/>
    <w:rsid w:val="00655C4E"/>
    <w:rsid w:val="00661226"/>
    <w:rsid w:val="00665F88"/>
    <w:rsid w:val="006663CC"/>
    <w:rsid w:val="00672B52"/>
    <w:rsid w:val="00673268"/>
    <w:rsid w:val="00681C05"/>
    <w:rsid w:val="00687918"/>
    <w:rsid w:val="00695500"/>
    <w:rsid w:val="006A6F8B"/>
    <w:rsid w:val="006B3FAF"/>
    <w:rsid w:val="006E155C"/>
    <w:rsid w:val="006E782D"/>
    <w:rsid w:val="006E7AA7"/>
    <w:rsid w:val="006F3BAA"/>
    <w:rsid w:val="006F5BAD"/>
    <w:rsid w:val="006F5CE3"/>
    <w:rsid w:val="00707D0F"/>
    <w:rsid w:val="0071481B"/>
    <w:rsid w:val="0071736D"/>
    <w:rsid w:val="00717793"/>
    <w:rsid w:val="00723641"/>
    <w:rsid w:val="007236F7"/>
    <w:rsid w:val="00757A13"/>
    <w:rsid w:val="0076125A"/>
    <w:rsid w:val="00766D88"/>
    <w:rsid w:val="00772991"/>
    <w:rsid w:val="007867B9"/>
    <w:rsid w:val="007C3771"/>
    <w:rsid w:val="007D0199"/>
    <w:rsid w:val="007D7AEF"/>
    <w:rsid w:val="0080480C"/>
    <w:rsid w:val="008055F6"/>
    <w:rsid w:val="00812800"/>
    <w:rsid w:val="008147D4"/>
    <w:rsid w:val="00824AE1"/>
    <w:rsid w:val="008344E5"/>
    <w:rsid w:val="00842B37"/>
    <w:rsid w:val="00845A51"/>
    <w:rsid w:val="00846CEF"/>
    <w:rsid w:val="00855457"/>
    <w:rsid w:val="00872E11"/>
    <w:rsid w:val="00877339"/>
    <w:rsid w:val="00877E2F"/>
    <w:rsid w:val="00893E50"/>
    <w:rsid w:val="008A2924"/>
    <w:rsid w:val="008A4843"/>
    <w:rsid w:val="008B46E9"/>
    <w:rsid w:val="008C1F0C"/>
    <w:rsid w:val="008D2E60"/>
    <w:rsid w:val="008D74D2"/>
    <w:rsid w:val="008E72C9"/>
    <w:rsid w:val="00900708"/>
    <w:rsid w:val="00902911"/>
    <w:rsid w:val="00906F14"/>
    <w:rsid w:val="00913C02"/>
    <w:rsid w:val="00935FE6"/>
    <w:rsid w:val="0094047F"/>
    <w:rsid w:val="009407CD"/>
    <w:rsid w:val="009513D1"/>
    <w:rsid w:val="00955825"/>
    <w:rsid w:val="00973949"/>
    <w:rsid w:val="0098771A"/>
    <w:rsid w:val="00997FFD"/>
    <w:rsid w:val="009B0DB4"/>
    <w:rsid w:val="009B643A"/>
    <w:rsid w:val="009C07AB"/>
    <w:rsid w:val="009C15A3"/>
    <w:rsid w:val="00A04557"/>
    <w:rsid w:val="00A04F9D"/>
    <w:rsid w:val="00A05965"/>
    <w:rsid w:val="00A05978"/>
    <w:rsid w:val="00A16A77"/>
    <w:rsid w:val="00A44EAD"/>
    <w:rsid w:val="00A557C8"/>
    <w:rsid w:val="00A565EA"/>
    <w:rsid w:val="00A5778E"/>
    <w:rsid w:val="00A63CA8"/>
    <w:rsid w:val="00A71389"/>
    <w:rsid w:val="00A736CE"/>
    <w:rsid w:val="00A74D6A"/>
    <w:rsid w:val="00A80E61"/>
    <w:rsid w:val="00A84E0E"/>
    <w:rsid w:val="00A97E7C"/>
    <w:rsid w:val="00AA1D28"/>
    <w:rsid w:val="00AB585D"/>
    <w:rsid w:val="00AB5E45"/>
    <w:rsid w:val="00AC08D8"/>
    <w:rsid w:val="00AD461C"/>
    <w:rsid w:val="00AD727C"/>
    <w:rsid w:val="00AF0C29"/>
    <w:rsid w:val="00AF4C16"/>
    <w:rsid w:val="00B002F5"/>
    <w:rsid w:val="00B02E74"/>
    <w:rsid w:val="00B06A9B"/>
    <w:rsid w:val="00B2183D"/>
    <w:rsid w:val="00B43B99"/>
    <w:rsid w:val="00B46DCD"/>
    <w:rsid w:val="00B56E20"/>
    <w:rsid w:val="00B66959"/>
    <w:rsid w:val="00B66E9F"/>
    <w:rsid w:val="00B719CA"/>
    <w:rsid w:val="00B75616"/>
    <w:rsid w:val="00B76113"/>
    <w:rsid w:val="00B76601"/>
    <w:rsid w:val="00B90AB3"/>
    <w:rsid w:val="00BB6A29"/>
    <w:rsid w:val="00BD11AA"/>
    <w:rsid w:val="00BD6A13"/>
    <w:rsid w:val="00BD77E6"/>
    <w:rsid w:val="00BE44C2"/>
    <w:rsid w:val="00BE7349"/>
    <w:rsid w:val="00BF2DF1"/>
    <w:rsid w:val="00BF3864"/>
    <w:rsid w:val="00BF7D5D"/>
    <w:rsid w:val="00C02274"/>
    <w:rsid w:val="00C05399"/>
    <w:rsid w:val="00C05F27"/>
    <w:rsid w:val="00C132D1"/>
    <w:rsid w:val="00C2257E"/>
    <w:rsid w:val="00C24E05"/>
    <w:rsid w:val="00C330FC"/>
    <w:rsid w:val="00C3588B"/>
    <w:rsid w:val="00C4186C"/>
    <w:rsid w:val="00C671DD"/>
    <w:rsid w:val="00C7375A"/>
    <w:rsid w:val="00C769D0"/>
    <w:rsid w:val="00C85417"/>
    <w:rsid w:val="00C87A29"/>
    <w:rsid w:val="00CA250A"/>
    <w:rsid w:val="00CA2B85"/>
    <w:rsid w:val="00CC5880"/>
    <w:rsid w:val="00D01EDF"/>
    <w:rsid w:val="00D03F1F"/>
    <w:rsid w:val="00D121E2"/>
    <w:rsid w:val="00D15085"/>
    <w:rsid w:val="00D1522D"/>
    <w:rsid w:val="00D17A63"/>
    <w:rsid w:val="00D324EC"/>
    <w:rsid w:val="00D33A1B"/>
    <w:rsid w:val="00D378B8"/>
    <w:rsid w:val="00D41098"/>
    <w:rsid w:val="00D528F7"/>
    <w:rsid w:val="00D56807"/>
    <w:rsid w:val="00D5744D"/>
    <w:rsid w:val="00D5758F"/>
    <w:rsid w:val="00D6303F"/>
    <w:rsid w:val="00D65F17"/>
    <w:rsid w:val="00D66F6C"/>
    <w:rsid w:val="00D67254"/>
    <w:rsid w:val="00D73F98"/>
    <w:rsid w:val="00D9096D"/>
    <w:rsid w:val="00D91C3B"/>
    <w:rsid w:val="00D93C6D"/>
    <w:rsid w:val="00D95AA5"/>
    <w:rsid w:val="00DA02AD"/>
    <w:rsid w:val="00DA5304"/>
    <w:rsid w:val="00DA5C7A"/>
    <w:rsid w:val="00DB3CA9"/>
    <w:rsid w:val="00DB4A53"/>
    <w:rsid w:val="00DB6EC0"/>
    <w:rsid w:val="00DE26F6"/>
    <w:rsid w:val="00DF3E9B"/>
    <w:rsid w:val="00E026A2"/>
    <w:rsid w:val="00E03462"/>
    <w:rsid w:val="00E1197D"/>
    <w:rsid w:val="00E1427D"/>
    <w:rsid w:val="00E26D18"/>
    <w:rsid w:val="00E3619D"/>
    <w:rsid w:val="00E42F31"/>
    <w:rsid w:val="00E47DC0"/>
    <w:rsid w:val="00E50502"/>
    <w:rsid w:val="00E53785"/>
    <w:rsid w:val="00E55B9C"/>
    <w:rsid w:val="00E61844"/>
    <w:rsid w:val="00E623AA"/>
    <w:rsid w:val="00E62AEC"/>
    <w:rsid w:val="00E658D2"/>
    <w:rsid w:val="00E80763"/>
    <w:rsid w:val="00E80869"/>
    <w:rsid w:val="00E80D1B"/>
    <w:rsid w:val="00E85F95"/>
    <w:rsid w:val="00E9591D"/>
    <w:rsid w:val="00EA6F14"/>
    <w:rsid w:val="00EB0FED"/>
    <w:rsid w:val="00EB11EF"/>
    <w:rsid w:val="00EC5892"/>
    <w:rsid w:val="00EC69BA"/>
    <w:rsid w:val="00ED22CF"/>
    <w:rsid w:val="00ED55E2"/>
    <w:rsid w:val="00EE3DB2"/>
    <w:rsid w:val="00EF18C5"/>
    <w:rsid w:val="00EF2B43"/>
    <w:rsid w:val="00EF3988"/>
    <w:rsid w:val="00F05FB6"/>
    <w:rsid w:val="00F1179D"/>
    <w:rsid w:val="00F11CE8"/>
    <w:rsid w:val="00F37354"/>
    <w:rsid w:val="00F42C44"/>
    <w:rsid w:val="00F503F6"/>
    <w:rsid w:val="00F55E88"/>
    <w:rsid w:val="00F6052E"/>
    <w:rsid w:val="00F63A40"/>
    <w:rsid w:val="00F8018A"/>
    <w:rsid w:val="00F8247A"/>
    <w:rsid w:val="00FA0E71"/>
    <w:rsid w:val="00FB1681"/>
    <w:rsid w:val="00FC1D41"/>
    <w:rsid w:val="00FD2FC0"/>
    <w:rsid w:val="00FD4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8CEAE"/>
  <w15:chartTrackingRefBased/>
  <w15:docId w15:val="{11EF324D-5B9D-443B-8077-6E2FDE49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01AA"/>
  </w:style>
  <w:style w:type="paragraph" w:styleId="Kop1">
    <w:name w:val="heading 1"/>
    <w:basedOn w:val="Standaard"/>
    <w:next w:val="Standaard"/>
    <w:link w:val="Kop1Char"/>
    <w:uiPriority w:val="9"/>
    <w:qFormat/>
    <w:rsid w:val="002401AA"/>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2401A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semiHidden/>
    <w:unhideWhenUsed/>
    <w:qFormat/>
    <w:rsid w:val="002401A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semiHidden/>
    <w:unhideWhenUsed/>
    <w:qFormat/>
    <w:rsid w:val="002401AA"/>
    <w:pPr>
      <w:keepNext/>
      <w:keepLines/>
      <w:spacing w:before="40" w:after="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2401A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2401A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2401AA"/>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Kop8">
    <w:name w:val="heading 8"/>
    <w:basedOn w:val="Standaard"/>
    <w:next w:val="Standaard"/>
    <w:link w:val="Kop8Char"/>
    <w:uiPriority w:val="9"/>
    <w:semiHidden/>
    <w:unhideWhenUsed/>
    <w:qFormat/>
    <w:rsid w:val="002401AA"/>
    <w:pPr>
      <w:keepNext/>
      <w:keepLines/>
      <w:spacing w:before="40" w:after="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2401A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9558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Standaardalinea-lettertype"/>
    <w:rsid w:val="00955825"/>
  </w:style>
  <w:style w:type="character" w:customStyle="1" w:styleId="normaltextrun">
    <w:name w:val="normaltextrun"/>
    <w:basedOn w:val="Standaardalinea-lettertype"/>
    <w:rsid w:val="00955825"/>
  </w:style>
  <w:style w:type="character" w:customStyle="1" w:styleId="eop">
    <w:name w:val="eop"/>
    <w:basedOn w:val="Standaardalinea-lettertype"/>
    <w:rsid w:val="00955825"/>
  </w:style>
  <w:style w:type="character" w:customStyle="1" w:styleId="contextualspellingandgrammarerror">
    <w:name w:val="contextualspellingandgrammarerror"/>
    <w:basedOn w:val="Standaardalinea-lettertype"/>
    <w:rsid w:val="00955825"/>
  </w:style>
  <w:style w:type="paragraph" w:styleId="Lijstalinea">
    <w:name w:val="List Paragraph"/>
    <w:basedOn w:val="Standaard"/>
    <w:uiPriority w:val="34"/>
    <w:qFormat/>
    <w:rsid w:val="00CC5880"/>
    <w:pPr>
      <w:ind w:left="720"/>
      <w:contextualSpacing/>
    </w:pPr>
  </w:style>
  <w:style w:type="character" w:styleId="Verwijzingopmerking">
    <w:name w:val="annotation reference"/>
    <w:basedOn w:val="Standaardalinea-lettertype"/>
    <w:uiPriority w:val="99"/>
    <w:semiHidden/>
    <w:unhideWhenUsed/>
    <w:rsid w:val="00F6052E"/>
    <w:rPr>
      <w:sz w:val="16"/>
      <w:szCs w:val="16"/>
    </w:rPr>
  </w:style>
  <w:style w:type="paragraph" w:styleId="Tekstopmerking">
    <w:name w:val="annotation text"/>
    <w:basedOn w:val="Standaard"/>
    <w:link w:val="TekstopmerkingChar"/>
    <w:uiPriority w:val="99"/>
    <w:semiHidden/>
    <w:unhideWhenUsed/>
    <w:rsid w:val="00F6052E"/>
    <w:pPr>
      <w:spacing w:line="240" w:lineRule="auto"/>
    </w:pPr>
  </w:style>
  <w:style w:type="character" w:customStyle="1" w:styleId="TekstopmerkingChar">
    <w:name w:val="Tekst opmerking Char"/>
    <w:basedOn w:val="Standaardalinea-lettertype"/>
    <w:link w:val="Tekstopmerking"/>
    <w:uiPriority w:val="99"/>
    <w:semiHidden/>
    <w:rsid w:val="00F6052E"/>
    <w:rPr>
      <w:sz w:val="20"/>
      <w:szCs w:val="20"/>
    </w:rPr>
  </w:style>
  <w:style w:type="paragraph" w:styleId="Onderwerpvanopmerking">
    <w:name w:val="annotation subject"/>
    <w:basedOn w:val="Tekstopmerking"/>
    <w:next w:val="Tekstopmerking"/>
    <w:link w:val="OnderwerpvanopmerkingChar"/>
    <w:uiPriority w:val="99"/>
    <w:semiHidden/>
    <w:unhideWhenUsed/>
    <w:rsid w:val="00F6052E"/>
    <w:rPr>
      <w:b/>
      <w:bCs/>
    </w:rPr>
  </w:style>
  <w:style w:type="character" w:customStyle="1" w:styleId="OnderwerpvanopmerkingChar">
    <w:name w:val="Onderwerp van opmerking Char"/>
    <w:basedOn w:val="TekstopmerkingChar"/>
    <w:link w:val="Onderwerpvanopmerking"/>
    <w:uiPriority w:val="99"/>
    <w:semiHidden/>
    <w:rsid w:val="00F6052E"/>
    <w:rPr>
      <w:b/>
      <w:bCs/>
      <w:sz w:val="20"/>
      <w:szCs w:val="20"/>
    </w:rPr>
  </w:style>
  <w:style w:type="paragraph" w:styleId="Ballontekst">
    <w:name w:val="Balloon Text"/>
    <w:basedOn w:val="Standaard"/>
    <w:link w:val="BallontekstChar"/>
    <w:uiPriority w:val="99"/>
    <w:semiHidden/>
    <w:unhideWhenUsed/>
    <w:rsid w:val="00F6052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052E"/>
    <w:rPr>
      <w:rFonts w:ascii="Segoe UI" w:hAnsi="Segoe UI" w:cs="Segoe UI"/>
      <w:sz w:val="18"/>
      <w:szCs w:val="18"/>
    </w:rPr>
  </w:style>
  <w:style w:type="paragraph" w:styleId="Koptekst">
    <w:name w:val="header"/>
    <w:basedOn w:val="Standaard"/>
    <w:link w:val="KoptekstChar"/>
    <w:uiPriority w:val="99"/>
    <w:unhideWhenUsed/>
    <w:rsid w:val="00565FCC"/>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565FCC"/>
  </w:style>
  <w:style w:type="paragraph" w:styleId="Voettekst">
    <w:name w:val="footer"/>
    <w:basedOn w:val="Standaard"/>
    <w:link w:val="VoettekstChar"/>
    <w:uiPriority w:val="99"/>
    <w:unhideWhenUsed/>
    <w:rsid w:val="00565FCC"/>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565FCC"/>
  </w:style>
  <w:style w:type="paragraph" w:styleId="Voetnoottekst">
    <w:name w:val="footnote text"/>
    <w:basedOn w:val="Standaard"/>
    <w:link w:val="VoetnoottekstChar"/>
    <w:uiPriority w:val="99"/>
    <w:semiHidden/>
    <w:unhideWhenUsed/>
    <w:rsid w:val="00225667"/>
    <w:pPr>
      <w:spacing w:after="0" w:line="240" w:lineRule="auto"/>
    </w:pPr>
  </w:style>
  <w:style w:type="character" w:customStyle="1" w:styleId="VoetnoottekstChar">
    <w:name w:val="Voetnoottekst Char"/>
    <w:basedOn w:val="Standaardalinea-lettertype"/>
    <w:link w:val="Voetnoottekst"/>
    <w:uiPriority w:val="99"/>
    <w:semiHidden/>
    <w:rsid w:val="00225667"/>
    <w:rPr>
      <w:sz w:val="20"/>
      <w:szCs w:val="20"/>
    </w:rPr>
  </w:style>
  <w:style w:type="character" w:styleId="Voetnootmarkering">
    <w:name w:val="footnote reference"/>
    <w:basedOn w:val="Standaardalinea-lettertype"/>
    <w:uiPriority w:val="99"/>
    <w:semiHidden/>
    <w:unhideWhenUsed/>
    <w:rsid w:val="00225667"/>
    <w:rPr>
      <w:vertAlign w:val="superscript"/>
    </w:rPr>
  </w:style>
  <w:style w:type="character" w:customStyle="1" w:styleId="Kop1Char">
    <w:name w:val="Kop 1 Char"/>
    <w:basedOn w:val="Standaardalinea-lettertype"/>
    <w:link w:val="Kop1"/>
    <w:uiPriority w:val="9"/>
    <w:rsid w:val="002401AA"/>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2401AA"/>
    <w:pPr>
      <w:outlineLvl w:val="9"/>
    </w:pPr>
  </w:style>
  <w:style w:type="character" w:customStyle="1" w:styleId="Kop2Char">
    <w:name w:val="Kop 2 Char"/>
    <w:basedOn w:val="Standaardalinea-lettertype"/>
    <w:link w:val="Kop2"/>
    <w:uiPriority w:val="9"/>
    <w:semiHidden/>
    <w:rsid w:val="002401AA"/>
    <w:rPr>
      <w:rFonts w:asciiTheme="majorHAnsi" w:eastAsiaTheme="majorEastAsia" w:hAnsiTheme="majorHAnsi" w:cstheme="majorBidi"/>
      <w:color w:val="404040" w:themeColor="text1" w:themeTint="BF"/>
      <w:sz w:val="28"/>
      <w:szCs w:val="28"/>
    </w:rPr>
  </w:style>
  <w:style w:type="character" w:customStyle="1" w:styleId="Kop3Char">
    <w:name w:val="Kop 3 Char"/>
    <w:basedOn w:val="Standaardalinea-lettertype"/>
    <w:link w:val="Kop3"/>
    <w:uiPriority w:val="9"/>
    <w:semiHidden/>
    <w:rsid w:val="002401AA"/>
    <w:rPr>
      <w:rFonts w:asciiTheme="majorHAnsi" w:eastAsiaTheme="majorEastAsia" w:hAnsiTheme="majorHAnsi" w:cstheme="majorBidi"/>
      <w:color w:val="44546A" w:themeColor="text2"/>
      <w:sz w:val="24"/>
      <w:szCs w:val="24"/>
    </w:rPr>
  </w:style>
  <w:style w:type="character" w:customStyle="1" w:styleId="Kop4Char">
    <w:name w:val="Kop 4 Char"/>
    <w:basedOn w:val="Standaardalinea-lettertype"/>
    <w:link w:val="Kop4"/>
    <w:uiPriority w:val="9"/>
    <w:semiHidden/>
    <w:rsid w:val="002401AA"/>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2401AA"/>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2401AA"/>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2401AA"/>
    <w:rPr>
      <w:rFonts w:asciiTheme="majorHAnsi" w:eastAsiaTheme="majorEastAsia" w:hAnsiTheme="majorHAnsi" w:cstheme="majorBidi"/>
      <w:i/>
      <w:iCs/>
      <w:color w:val="1F3864" w:themeColor="accent1" w:themeShade="80"/>
      <w:sz w:val="21"/>
      <w:szCs w:val="21"/>
    </w:rPr>
  </w:style>
  <w:style w:type="character" w:customStyle="1" w:styleId="Kop8Char">
    <w:name w:val="Kop 8 Char"/>
    <w:basedOn w:val="Standaardalinea-lettertype"/>
    <w:link w:val="Kop8"/>
    <w:uiPriority w:val="9"/>
    <w:semiHidden/>
    <w:rsid w:val="002401AA"/>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2401AA"/>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semiHidden/>
    <w:unhideWhenUsed/>
    <w:qFormat/>
    <w:rsid w:val="002401AA"/>
    <w:pPr>
      <w:spacing w:line="240" w:lineRule="auto"/>
    </w:pPr>
    <w:rPr>
      <w:b/>
      <w:bCs/>
      <w:smallCaps/>
      <w:color w:val="595959" w:themeColor="text1" w:themeTint="A6"/>
      <w:spacing w:val="6"/>
    </w:rPr>
  </w:style>
  <w:style w:type="paragraph" w:styleId="Titel">
    <w:name w:val="Title"/>
    <w:basedOn w:val="Standaard"/>
    <w:next w:val="Standaard"/>
    <w:link w:val="TitelChar"/>
    <w:uiPriority w:val="10"/>
    <w:qFormat/>
    <w:rsid w:val="002401AA"/>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elChar">
    <w:name w:val="Titel Char"/>
    <w:basedOn w:val="Standaardalinea-lettertype"/>
    <w:link w:val="Titel"/>
    <w:uiPriority w:val="10"/>
    <w:rsid w:val="002401AA"/>
    <w:rPr>
      <w:rFonts w:asciiTheme="majorHAnsi" w:eastAsiaTheme="majorEastAsia" w:hAnsiTheme="majorHAnsi" w:cstheme="majorBidi"/>
      <w:color w:val="4472C4" w:themeColor="accent1"/>
      <w:spacing w:val="-10"/>
      <w:sz w:val="56"/>
      <w:szCs w:val="56"/>
    </w:rPr>
  </w:style>
  <w:style w:type="paragraph" w:styleId="Ondertitel">
    <w:name w:val="Subtitle"/>
    <w:basedOn w:val="Standaard"/>
    <w:next w:val="Standaard"/>
    <w:link w:val="OndertitelChar"/>
    <w:uiPriority w:val="11"/>
    <w:qFormat/>
    <w:rsid w:val="002401AA"/>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2401AA"/>
    <w:rPr>
      <w:rFonts w:asciiTheme="majorHAnsi" w:eastAsiaTheme="majorEastAsia" w:hAnsiTheme="majorHAnsi" w:cstheme="majorBidi"/>
      <w:sz w:val="24"/>
      <w:szCs w:val="24"/>
    </w:rPr>
  </w:style>
  <w:style w:type="character" w:styleId="Zwaar">
    <w:name w:val="Strong"/>
    <w:basedOn w:val="Standaardalinea-lettertype"/>
    <w:uiPriority w:val="22"/>
    <w:qFormat/>
    <w:rsid w:val="002401AA"/>
    <w:rPr>
      <w:b/>
      <w:bCs/>
    </w:rPr>
  </w:style>
  <w:style w:type="character" w:styleId="Nadruk">
    <w:name w:val="Emphasis"/>
    <w:basedOn w:val="Standaardalinea-lettertype"/>
    <w:uiPriority w:val="20"/>
    <w:qFormat/>
    <w:rsid w:val="002401AA"/>
    <w:rPr>
      <w:i/>
      <w:iCs/>
    </w:rPr>
  </w:style>
  <w:style w:type="paragraph" w:styleId="Geenafstand">
    <w:name w:val="No Spacing"/>
    <w:uiPriority w:val="1"/>
    <w:qFormat/>
    <w:rsid w:val="002401AA"/>
    <w:pPr>
      <w:spacing w:after="0" w:line="240" w:lineRule="auto"/>
    </w:pPr>
  </w:style>
  <w:style w:type="paragraph" w:styleId="Citaat">
    <w:name w:val="Quote"/>
    <w:basedOn w:val="Standaard"/>
    <w:next w:val="Standaard"/>
    <w:link w:val="CitaatChar"/>
    <w:uiPriority w:val="29"/>
    <w:qFormat/>
    <w:rsid w:val="002401AA"/>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2401AA"/>
    <w:rPr>
      <w:i/>
      <w:iCs/>
      <w:color w:val="404040" w:themeColor="text1" w:themeTint="BF"/>
    </w:rPr>
  </w:style>
  <w:style w:type="paragraph" w:styleId="Duidelijkcitaat">
    <w:name w:val="Intense Quote"/>
    <w:basedOn w:val="Standaard"/>
    <w:next w:val="Standaard"/>
    <w:link w:val="DuidelijkcitaatChar"/>
    <w:uiPriority w:val="30"/>
    <w:qFormat/>
    <w:rsid w:val="002401AA"/>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DuidelijkcitaatChar">
    <w:name w:val="Duidelijk citaat Char"/>
    <w:basedOn w:val="Standaardalinea-lettertype"/>
    <w:link w:val="Duidelijkcitaat"/>
    <w:uiPriority w:val="30"/>
    <w:rsid w:val="002401AA"/>
    <w:rPr>
      <w:rFonts w:asciiTheme="majorHAnsi" w:eastAsiaTheme="majorEastAsia" w:hAnsiTheme="majorHAnsi" w:cstheme="majorBidi"/>
      <w:color w:val="4472C4" w:themeColor="accent1"/>
      <w:sz w:val="28"/>
      <w:szCs w:val="28"/>
    </w:rPr>
  </w:style>
  <w:style w:type="character" w:styleId="Subtielebenadrukking">
    <w:name w:val="Subtle Emphasis"/>
    <w:basedOn w:val="Standaardalinea-lettertype"/>
    <w:uiPriority w:val="19"/>
    <w:qFormat/>
    <w:rsid w:val="002401AA"/>
    <w:rPr>
      <w:i/>
      <w:iCs/>
      <w:color w:val="404040" w:themeColor="text1" w:themeTint="BF"/>
    </w:rPr>
  </w:style>
  <w:style w:type="character" w:styleId="Intensievebenadrukking">
    <w:name w:val="Intense Emphasis"/>
    <w:basedOn w:val="Standaardalinea-lettertype"/>
    <w:uiPriority w:val="21"/>
    <w:qFormat/>
    <w:rsid w:val="002401AA"/>
    <w:rPr>
      <w:b/>
      <w:bCs/>
      <w:i/>
      <w:iCs/>
    </w:rPr>
  </w:style>
  <w:style w:type="character" w:styleId="Subtieleverwijzing">
    <w:name w:val="Subtle Reference"/>
    <w:basedOn w:val="Standaardalinea-lettertype"/>
    <w:uiPriority w:val="31"/>
    <w:qFormat/>
    <w:rsid w:val="002401AA"/>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2401AA"/>
    <w:rPr>
      <w:b/>
      <w:bCs/>
      <w:smallCaps/>
      <w:spacing w:val="5"/>
      <w:u w:val="single"/>
    </w:rPr>
  </w:style>
  <w:style w:type="character" w:styleId="Titelvanboek">
    <w:name w:val="Book Title"/>
    <w:basedOn w:val="Standaardalinea-lettertype"/>
    <w:uiPriority w:val="33"/>
    <w:qFormat/>
    <w:rsid w:val="002401AA"/>
    <w:rPr>
      <w:b/>
      <w:bCs/>
      <w:smallCaps/>
    </w:rPr>
  </w:style>
  <w:style w:type="paragraph" w:styleId="Inhopg1">
    <w:name w:val="toc 1"/>
    <w:basedOn w:val="Standaard"/>
    <w:next w:val="Standaard"/>
    <w:autoRedefine/>
    <w:uiPriority w:val="39"/>
    <w:unhideWhenUsed/>
    <w:rsid w:val="00D67254"/>
    <w:pPr>
      <w:spacing w:after="100"/>
    </w:pPr>
  </w:style>
  <w:style w:type="character" w:styleId="Hyperlink">
    <w:name w:val="Hyperlink"/>
    <w:basedOn w:val="Standaardalinea-lettertype"/>
    <w:uiPriority w:val="99"/>
    <w:unhideWhenUsed/>
    <w:rsid w:val="00D67254"/>
    <w:rPr>
      <w:color w:val="0563C1" w:themeColor="hyperlink"/>
      <w:u w:val="single"/>
    </w:rPr>
  </w:style>
  <w:style w:type="character" w:styleId="Onopgelostemelding">
    <w:name w:val="Unresolved Mention"/>
    <w:basedOn w:val="Standaardalinea-lettertype"/>
    <w:uiPriority w:val="99"/>
    <w:semiHidden/>
    <w:unhideWhenUsed/>
    <w:rsid w:val="00597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85508">
      <w:bodyDiv w:val="1"/>
      <w:marLeft w:val="0"/>
      <w:marRight w:val="0"/>
      <w:marTop w:val="0"/>
      <w:marBottom w:val="0"/>
      <w:divBdr>
        <w:top w:val="none" w:sz="0" w:space="0" w:color="auto"/>
        <w:left w:val="none" w:sz="0" w:space="0" w:color="auto"/>
        <w:bottom w:val="none" w:sz="0" w:space="0" w:color="auto"/>
        <w:right w:val="none" w:sz="0" w:space="0" w:color="auto"/>
      </w:divBdr>
    </w:div>
    <w:div w:id="225453005">
      <w:bodyDiv w:val="1"/>
      <w:marLeft w:val="0"/>
      <w:marRight w:val="0"/>
      <w:marTop w:val="0"/>
      <w:marBottom w:val="0"/>
      <w:divBdr>
        <w:top w:val="none" w:sz="0" w:space="0" w:color="auto"/>
        <w:left w:val="none" w:sz="0" w:space="0" w:color="auto"/>
        <w:bottom w:val="none" w:sz="0" w:space="0" w:color="auto"/>
        <w:right w:val="none" w:sz="0" w:space="0" w:color="auto"/>
      </w:divBdr>
    </w:div>
    <w:div w:id="459224701">
      <w:bodyDiv w:val="1"/>
      <w:marLeft w:val="0"/>
      <w:marRight w:val="0"/>
      <w:marTop w:val="0"/>
      <w:marBottom w:val="0"/>
      <w:divBdr>
        <w:top w:val="none" w:sz="0" w:space="0" w:color="auto"/>
        <w:left w:val="none" w:sz="0" w:space="0" w:color="auto"/>
        <w:bottom w:val="none" w:sz="0" w:space="0" w:color="auto"/>
        <w:right w:val="none" w:sz="0" w:space="0" w:color="auto"/>
      </w:divBdr>
      <w:divsChild>
        <w:div w:id="773209073">
          <w:marLeft w:val="0"/>
          <w:marRight w:val="0"/>
          <w:marTop w:val="0"/>
          <w:marBottom w:val="0"/>
          <w:divBdr>
            <w:top w:val="none" w:sz="0" w:space="0" w:color="auto"/>
            <w:left w:val="none" w:sz="0" w:space="0" w:color="auto"/>
            <w:bottom w:val="none" w:sz="0" w:space="0" w:color="auto"/>
            <w:right w:val="none" w:sz="0" w:space="0" w:color="auto"/>
          </w:divBdr>
          <w:divsChild>
            <w:div w:id="836772430">
              <w:marLeft w:val="0"/>
              <w:marRight w:val="0"/>
              <w:marTop w:val="0"/>
              <w:marBottom w:val="0"/>
              <w:divBdr>
                <w:top w:val="none" w:sz="0" w:space="0" w:color="auto"/>
                <w:left w:val="none" w:sz="0" w:space="0" w:color="auto"/>
                <w:bottom w:val="none" w:sz="0" w:space="0" w:color="auto"/>
                <w:right w:val="none" w:sz="0" w:space="0" w:color="auto"/>
              </w:divBdr>
              <w:divsChild>
                <w:div w:id="1208832674">
                  <w:marLeft w:val="0"/>
                  <w:marRight w:val="0"/>
                  <w:marTop w:val="0"/>
                  <w:marBottom w:val="0"/>
                  <w:divBdr>
                    <w:top w:val="none" w:sz="0" w:space="0" w:color="auto"/>
                    <w:left w:val="none" w:sz="0" w:space="0" w:color="auto"/>
                    <w:bottom w:val="none" w:sz="0" w:space="0" w:color="auto"/>
                    <w:right w:val="none" w:sz="0" w:space="0" w:color="auto"/>
                  </w:divBdr>
                  <w:divsChild>
                    <w:div w:id="1909221005">
                      <w:marLeft w:val="0"/>
                      <w:marRight w:val="0"/>
                      <w:marTop w:val="0"/>
                      <w:marBottom w:val="0"/>
                      <w:divBdr>
                        <w:top w:val="none" w:sz="0" w:space="0" w:color="auto"/>
                        <w:left w:val="none" w:sz="0" w:space="0" w:color="auto"/>
                        <w:bottom w:val="none" w:sz="0" w:space="0" w:color="auto"/>
                        <w:right w:val="none" w:sz="0" w:space="0" w:color="auto"/>
                      </w:divBdr>
                      <w:divsChild>
                        <w:div w:id="170143964">
                          <w:marLeft w:val="0"/>
                          <w:marRight w:val="0"/>
                          <w:marTop w:val="0"/>
                          <w:marBottom w:val="0"/>
                          <w:divBdr>
                            <w:top w:val="none" w:sz="0" w:space="0" w:color="auto"/>
                            <w:left w:val="none" w:sz="0" w:space="0" w:color="auto"/>
                            <w:bottom w:val="none" w:sz="0" w:space="0" w:color="auto"/>
                            <w:right w:val="none" w:sz="0" w:space="0" w:color="auto"/>
                          </w:divBdr>
                          <w:divsChild>
                            <w:div w:id="1723628753">
                              <w:marLeft w:val="0"/>
                              <w:marRight w:val="0"/>
                              <w:marTop w:val="0"/>
                              <w:marBottom w:val="0"/>
                              <w:divBdr>
                                <w:top w:val="none" w:sz="0" w:space="0" w:color="auto"/>
                                <w:left w:val="none" w:sz="0" w:space="0" w:color="auto"/>
                                <w:bottom w:val="none" w:sz="0" w:space="0" w:color="auto"/>
                                <w:right w:val="none" w:sz="0" w:space="0" w:color="auto"/>
                              </w:divBdr>
                              <w:divsChild>
                                <w:div w:id="985210298">
                                  <w:marLeft w:val="0"/>
                                  <w:marRight w:val="0"/>
                                  <w:marTop w:val="0"/>
                                  <w:marBottom w:val="0"/>
                                  <w:divBdr>
                                    <w:top w:val="none" w:sz="0" w:space="0" w:color="auto"/>
                                    <w:left w:val="none" w:sz="0" w:space="0" w:color="auto"/>
                                    <w:bottom w:val="none" w:sz="0" w:space="0" w:color="auto"/>
                                    <w:right w:val="none" w:sz="0" w:space="0" w:color="auto"/>
                                  </w:divBdr>
                                  <w:divsChild>
                                    <w:div w:id="120223023">
                                      <w:marLeft w:val="0"/>
                                      <w:marRight w:val="0"/>
                                      <w:marTop w:val="0"/>
                                      <w:marBottom w:val="0"/>
                                      <w:divBdr>
                                        <w:top w:val="none" w:sz="0" w:space="0" w:color="auto"/>
                                        <w:left w:val="none" w:sz="0" w:space="0" w:color="auto"/>
                                        <w:bottom w:val="none" w:sz="0" w:space="0" w:color="auto"/>
                                        <w:right w:val="none" w:sz="0" w:space="0" w:color="auto"/>
                                      </w:divBdr>
                                    </w:div>
                                    <w:div w:id="88718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6497813">
      <w:bodyDiv w:val="1"/>
      <w:marLeft w:val="0"/>
      <w:marRight w:val="0"/>
      <w:marTop w:val="0"/>
      <w:marBottom w:val="0"/>
      <w:divBdr>
        <w:top w:val="none" w:sz="0" w:space="0" w:color="auto"/>
        <w:left w:val="none" w:sz="0" w:space="0" w:color="auto"/>
        <w:bottom w:val="none" w:sz="0" w:space="0" w:color="auto"/>
        <w:right w:val="none" w:sz="0" w:space="0" w:color="auto"/>
      </w:divBdr>
    </w:div>
    <w:div w:id="954364166">
      <w:bodyDiv w:val="1"/>
      <w:marLeft w:val="0"/>
      <w:marRight w:val="0"/>
      <w:marTop w:val="0"/>
      <w:marBottom w:val="0"/>
      <w:divBdr>
        <w:top w:val="none" w:sz="0" w:space="0" w:color="auto"/>
        <w:left w:val="none" w:sz="0" w:space="0" w:color="auto"/>
        <w:bottom w:val="none" w:sz="0" w:space="0" w:color="auto"/>
        <w:right w:val="none" w:sz="0" w:space="0" w:color="auto"/>
      </w:divBdr>
      <w:divsChild>
        <w:div w:id="2082436362">
          <w:marLeft w:val="0"/>
          <w:marRight w:val="0"/>
          <w:marTop w:val="0"/>
          <w:marBottom w:val="0"/>
          <w:divBdr>
            <w:top w:val="none" w:sz="0" w:space="0" w:color="auto"/>
            <w:left w:val="none" w:sz="0" w:space="0" w:color="auto"/>
            <w:bottom w:val="none" w:sz="0" w:space="0" w:color="auto"/>
            <w:right w:val="none" w:sz="0" w:space="0" w:color="auto"/>
          </w:divBdr>
          <w:divsChild>
            <w:div w:id="453258426">
              <w:marLeft w:val="0"/>
              <w:marRight w:val="0"/>
              <w:marTop w:val="0"/>
              <w:marBottom w:val="0"/>
              <w:divBdr>
                <w:top w:val="none" w:sz="0" w:space="0" w:color="auto"/>
                <w:left w:val="none" w:sz="0" w:space="0" w:color="auto"/>
                <w:bottom w:val="none" w:sz="0" w:space="0" w:color="auto"/>
                <w:right w:val="none" w:sz="0" w:space="0" w:color="auto"/>
              </w:divBdr>
            </w:div>
          </w:divsChild>
        </w:div>
        <w:div w:id="2077851273">
          <w:marLeft w:val="0"/>
          <w:marRight w:val="0"/>
          <w:marTop w:val="0"/>
          <w:marBottom w:val="0"/>
          <w:divBdr>
            <w:top w:val="none" w:sz="0" w:space="0" w:color="auto"/>
            <w:left w:val="none" w:sz="0" w:space="0" w:color="auto"/>
            <w:bottom w:val="none" w:sz="0" w:space="0" w:color="auto"/>
            <w:right w:val="none" w:sz="0" w:space="0" w:color="auto"/>
          </w:divBdr>
          <w:divsChild>
            <w:div w:id="997998319">
              <w:marLeft w:val="0"/>
              <w:marRight w:val="0"/>
              <w:marTop w:val="0"/>
              <w:marBottom w:val="0"/>
              <w:divBdr>
                <w:top w:val="none" w:sz="0" w:space="0" w:color="auto"/>
                <w:left w:val="none" w:sz="0" w:space="0" w:color="auto"/>
                <w:bottom w:val="none" w:sz="0" w:space="0" w:color="auto"/>
                <w:right w:val="none" w:sz="0" w:space="0" w:color="auto"/>
              </w:divBdr>
            </w:div>
            <w:div w:id="1815832630">
              <w:marLeft w:val="0"/>
              <w:marRight w:val="0"/>
              <w:marTop w:val="0"/>
              <w:marBottom w:val="0"/>
              <w:divBdr>
                <w:top w:val="none" w:sz="0" w:space="0" w:color="auto"/>
                <w:left w:val="none" w:sz="0" w:space="0" w:color="auto"/>
                <w:bottom w:val="none" w:sz="0" w:space="0" w:color="auto"/>
                <w:right w:val="none" w:sz="0" w:space="0" w:color="auto"/>
              </w:divBdr>
            </w:div>
            <w:div w:id="41758036">
              <w:marLeft w:val="0"/>
              <w:marRight w:val="0"/>
              <w:marTop w:val="0"/>
              <w:marBottom w:val="0"/>
              <w:divBdr>
                <w:top w:val="none" w:sz="0" w:space="0" w:color="auto"/>
                <w:left w:val="none" w:sz="0" w:space="0" w:color="auto"/>
                <w:bottom w:val="none" w:sz="0" w:space="0" w:color="auto"/>
                <w:right w:val="none" w:sz="0" w:space="0" w:color="auto"/>
              </w:divBdr>
            </w:div>
            <w:div w:id="2081097718">
              <w:marLeft w:val="0"/>
              <w:marRight w:val="0"/>
              <w:marTop w:val="0"/>
              <w:marBottom w:val="0"/>
              <w:divBdr>
                <w:top w:val="none" w:sz="0" w:space="0" w:color="auto"/>
                <w:left w:val="none" w:sz="0" w:space="0" w:color="auto"/>
                <w:bottom w:val="none" w:sz="0" w:space="0" w:color="auto"/>
                <w:right w:val="none" w:sz="0" w:space="0" w:color="auto"/>
              </w:divBdr>
            </w:div>
          </w:divsChild>
        </w:div>
        <w:div w:id="1884900595">
          <w:marLeft w:val="0"/>
          <w:marRight w:val="0"/>
          <w:marTop w:val="0"/>
          <w:marBottom w:val="0"/>
          <w:divBdr>
            <w:top w:val="none" w:sz="0" w:space="0" w:color="auto"/>
            <w:left w:val="none" w:sz="0" w:space="0" w:color="auto"/>
            <w:bottom w:val="none" w:sz="0" w:space="0" w:color="auto"/>
            <w:right w:val="none" w:sz="0" w:space="0" w:color="auto"/>
          </w:divBdr>
          <w:divsChild>
            <w:div w:id="60181962">
              <w:marLeft w:val="0"/>
              <w:marRight w:val="0"/>
              <w:marTop w:val="0"/>
              <w:marBottom w:val="0"/>
              <w:divBdr>
                <w:top w:val="none" w:sz="0" w:space="0" w:color="auto"/>
                <w:left w:val="none" w:sz="0" w:space="0" w:color="auto"/>
                <w:bottom w:val="none" w:sz="0" w:space="0" w:color="auto"/>
                <w:right w:val="none" w:sz="0" w:space="0" w:color="auto"/>
              </w:divBdr>
            </w:div>
          </w:divsChild>
        </w:div>
        <w:div w:id="995457151">
          <w:marLeft w:val="0"/>
          <w:marRight w:val="0"/>
          <w:marTop w:val="0"/>
          <w:marBottom w:val="0"/>
          <w:divBdr>
            <w:top w:val="none" w:sz="0" w:space="0" w:color="auto"/>
            <w:left w:val="none" w:sz="0" w:space="0" w:color="auto"/>
            <w:bottom w:val="none" w:sz="0" w:space="0" w:color="auto"/>
            <w:right w:val="none" w:sz="0" w:space="0" w:color="auto"/>
          </w:divBdr>
          <w:divsChild>
            <w:div w:id="616566533">
              <w:marLeft w:val="0"/>
              <w:marRight w:val="0"/>
              <w:marTop w:val="0"/>
              <w:marBottom w:val="0"/>
              <w:divBdr>
                <w:top w:val="none" w:sz="0" w:space="0" w:color="auto"/>
                <w:left w:val="none" w:sz="0" w:space="0" w:color="auto"/>
                <w:bottom w:val="none" w:sz="0" w:space="0" w:color="auto"/>
                <w:right w:val="none" w:sz="0" w:space="0" w:color="auto"/>
              </w:divBdr>
            </w:div>
            <w:div w:id="1315572191">
              <w:marLeft w:val="0"/>
              <w:marRight w:val="0"/>
              <w:marTop w:val="0"/>
              <w:marBottom w:val="0"/>
              <w:divBdr>
                <w:top w:val="none" w:sz="0" w:space="0" w:color="auto"/>
                <w:left w:val="none" w:sz="0" w:space="0" w:color="auto"/>
                <w:bottom w:val="none" w:sz="0" w:space="0" w:color="auto"/>
                <w:right w:val="none" w:sz="0" w:space="0" w:color="auto"/>
              </w:divBdr>
              <w:divsChild>
                <w:div w:id="1758667700">
                  <w:marLeft w:val="0"/>
                  <w:marRight w:val="0"/>
                  <w:marTop w:val="0"/>
                  <w:marBottom w:val="0"/>
                  <w:divBdr>
                    <w:top w:val="none" w:sz="0" w:space="0" w:color="auto"/>
                    <w:left w:val="none" w:sz="0" w:space="0" w:color="auto"/>
                    <w:bottom w:val="none" w:sz="0" w:space="0" w:color="auto"/>
                    <w:right w:val="none" w:sz="0" w:space="0" w:color="auto"/>
                  </w:divBdr>
                  <w:divsChild>
                    <w:div w:id="709262291">
                      <w:marLeft w:val="0"/>
                      <w:marRight w:val="0"/>
                      <w:marTop w:val="0"/>
                      <w:marBottom w:val="0"/>
                      <w:divBdr>
                        <w:top w:val="none" w:sz="0" w:space="0" w:color="auto"/>
                        <w:left w:val="none" w:sz="0" w:space="0" w:color="auto"/>
                        <w:bottom w:val="none" w:sz="0" w:space="0" w:color="auto"/>
                        <w:right w:val="none" w:sz="0" w:space="0" w:color="auto"/>
                      </w:divBdr>
                      <w:divsChild>
                        <w:div w:id="284419">
                          <w:marLeft w:val="0"/>
                          <w:marRight w:val="0"/>
                          <w:marTop w:val="0"/>
                          <w:marBottom w:val="0"/>
                          <w:divBdr>
                            <w:top w:val="none" w:sz="0" w:space="0" w:color="auto"/>
                            <w:left w:val="none" w:sz="0" w:space="0" w:color="auto"/>
                            <w:bottom w:val="none" w:sz="0" w:space="0" w:color="auto"/>
                            <w:right w:val="none" w:sz="0" w:space="0" w:color="auto"/>
                          </w:divBdr>
                          <w:divsChild>
                            <w:div w:id="7989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461599">
              <w:marLeft w:val="0"/>
              <w:marRight w:val="0"/>
              <w:marTop w:val="0"/>
              <w:marBottom w:val="0"/>
              <w:divBdr>
                <w:top w:val="none" w:sz="0" w:space="0" w:color="auto"/>
                <w:left w:val="none" w:sz="0" w:space="0" w:color="auto"/>
                <w:bottom w:val="none" w:sz="0" w:space="0" w:color="auto"/>
                <w:right w:val="none" w:sz="0" w:space="0" w:color="auto"/>
              </w:divBdr>
            </w:div>
          </w:divsChild>
        </w:div>
        <w:div w:id="1211916358">
          <w:marLeft w:val="0"/>
          <w:marRight w:val="0"/>
          <w:marTop w:val="0"/>
          <w:marBottom w:val="0"/>
          <w:divBdr>
            <w:top w:val="none" w:sz="0" w:space="0" w:color="auto"/>
            <w:left w:val="none" w:sz="0" w:space="0" w:color="auto"/>
            <w:bottom w:val="none" w:sz="0" w:space="0" w:color="auto"/>
            <w:right w:val="none" w:sz="0" w:space="0" w:color="auto"/>
          </w:divBdr>
          <w:divsChild>
            <w:div w:id="1557857893">
              <w:marLeft w:val="0"/>
              <w:marRight w:val="0"/>
              <w:marTop w:val="0"/>
              <w:marBottom w:val="0"/>
              <w:divBdr>
                <w:top w:val="none" w:sz="0" w:space="0" w:color="auto"/>
                <w:left w:val="none" w:sz="0" w:space="0" w:color="auto"/>
                <w:bottom w:val="none" w:sz="0" w:space="0" w:color="auto"/>
                <w:right w:val="none" w:sz="0" w:space="0" w:color="auto"/>
              </w:divBdr>
            </w:div>
          </w:divsChild>
        </w:div>
        <w:div w:id="968703466">
          <w:marLeft w:val="0"/>
          <w:marRight w:val="0"/>
          <w:marTop w:val="0"/>
          <w:marBottom w:val="0"/>
          <w:divBdr>
            <w:top w:val="none" w:sz="0" w:space="0" w:color="auto"/>
            <w:left w:val="none" w:sz="0" w:space="0" w:color="auto"/>
            <w:bottom w:val="none" w:sz="0" w:space="0" w:color="auto"/>
            <w:right w:val="none" w:sz="0" w:space="0" w:color="auto"/>
          </w:divBdr>
          <w:divsChild>
            <w:div w:id="2099402433">
              <w:marLeft w:val="0"/>
              <w:marRight w:val="0"/>
              <w:marTop w:val="0"/>
              <w:marBottom w:val="0"/>
              <w:divBdr>
                <w:top w:val="none" w:sz="0" w:space="0" w:color="auto"/>
                <w:left w:val="none" w:sz="0" w:space="0" w:color="auto"/>
                <w:bottom w:val="none" w:sz="0" w:space="0" w:color="auto"/>
                <w:right w:val="none" w:sz="0" w:space="0" w:color="auto"/>
              </w:divBdr>
            </w:div>
          </w:divsChild>
        </w:div>
        <w:div w:id="278991212">
          <w:marLeft w:val="0"/>
          <w:marRight w:val="0"/>
          <w:marTop w:val="0"/>
          <w:marBottom w:val="0"/>
          <w:divBdr>
            <w:top w:val="none" w:sz="0" w:space="0" w:color="auto"/>
            <w:left w:val="none" w:sz="0" w:space="0" w:color="auto"/>
            <w:bottom w:val="none" w:sz="0" w:space="0" w:color="auto"/>
            <w:right w:val="none" w:sz="0" w:space="0" w:color="auto"/>
          </w:divBdr>
          <w:divsChild>
            <w:div w:id="1378898276">
              <w:marLeft w:val="0"/>
              <w:marRight w:val="0"/>
              <w:marTop w:val="0"/>
              <w:marBottom w:val="0"/>
              <w:divBdr>
                <w:top w:val="none" w:sz="0" w:space="0" w:color="auto"/>
                <w:left w:val="none" w:sz="0" w:space="0" w:color="auto"/>
                <w:bottom w:val="none" w:sz="0" w:space="0" w:color="auto"/>
                <w:right w:val="none" w:sz="0" w:space="0" w:color="auto"/>
              </w:divBdr>
            </w:div>
          </w:divsChild>
        </w:div>
        <w:div w:id="1038818187">
          <w:marLeft w:val="0"/>
          <w:marRight w:val="0"/>
          <w:marTop w:val="0"/>
          <w:marBottom w:val="0"/>
          <w:divBdr>
            <w:top w:val="none" w:sz="0" w:space="0" w:color="auto"/>
            <w:left w:val="none" w:sz="0" w:space="0" w:color="auto"/>
            <w:bottom w:val="none" w:sz="0" w:space="0" w:color="auto"/>
            <w:right w:val="none" w:sz="0" w:space="0" w:color="auto"/>
          </w:divBdr>
          <w:divsChild>
            <w:div w:id="2082866621">
              <w:marLeft w:val="0"/>
              <w:marRight w:val="0"/>
              <w:marTop w:val="0"/>
              <w:marBottom w:val="0"/>
              <w:divBdr>
                <w:top w:val="none" w:sz="0" w:space="0" w:color="auto"/>
                <w:left w:val="none" w:sz="0" w:space="0" w:color="auto"/>
                <w:bottom w:val="none" w:sz="0" w:space="0" w:color="auto"/>
                <w:right w:val="none" w:sz="0" w:space="0" w:color="auto"/>
              </w:divBdr>
            </w:div>
          </w:divsChild>
        </w:div>
        <w:div w:id="1352754336">
          <w:marLeft w:val="0"/>
          <w:marRight w:val="0"/>
          <w:marTop w:val="0"/>
          <w:marBottom w:val="0"/>
          <w:divBdr>
            <w:top w:val="none" w:sz="0" w:space="0" w:color="auto"/>
            <w:left w:val="none" w:sz="0" w:space="0" w:color="auto"/>
            <w:bottom w:val="none" w:sz="0" w:space="0" w:color="auto"/>
            <w:right w:val="none" w:sz="0" w:space="0" w:color="auto"/>
          </w:divBdr>
          <w:divsChild>
            <w:div w:id="756368981">
              <w:marLeft w:val="0"/>
              <w:marRight w:val="0"/>
              <w:marTop w:val="0"/>
              <w:marBottom w:val="0"/>
              <w:divBdr>
                <w:top w:val="none" w:sz="0" w:space="0" w:color="auto"/>
                <w:left w:val="none" w:sz="0" w:space="0" w:color="auto"/>
                <w:bottom w:val="none" w:sz="0" w:space="0" w:color="auto"/>
                <w:right w:val="none" w:sz="0" w:space="0" w:color="auto"/>
              </w:divBdr>
            </w:div>
          </w:divsChild>
        </w:div>
        <w:div w:id="1300183984">
          <w:marLeft w:val="0"/>
          <w:marRight w:val="0"/>
          <w:marTop w:val="0"/>
          <w:marBottom w:val="0"/>
          <w:divBdr>
            <w:top w:val="none" w:sz="0" w:space="0" w:color="auto"/>
            <w:left w:val="none" w:sz="0" w:space="0" w:color="auto"/>
            <w:bottom w:val="none" w:sz="0" w:space="0" w:color="auto"/>
            <w:right w:val="none" w:sz="0" w:space="0" w:color="auto"/>
          </w:divBdr>
          <w:divsChild>
            <w:div w:id="2075351299">
              <w:marLeft w:val="0"/>
              <w:marRight w:val="0"/>
              <w:marTop w:val="0"/>
              <w:marBottom w:val="0"/>
              <w:divBdr>
                <w:top w:val="none" w:sz="0" w:space="0" w:color="auto"/>
                <w:left w:val="none" w:sz="0" w:space="0" w:color="auto"/>
                <w:bottom w:val="none" w:sz="0" w:space="0" w:color="auto"/>
                <w:right w:val="none" w:sz="0" w:space="0" w:color="auto"/>
              </w:divBdr>
            </w:div>
            <w:div w:id="1982809281">
              <w:marLeft w:val="0"/>
              <w:marRight w:val="0"/>
              <w:marTop w:val="0"/>
              <w:marBottom w:val="0"/>
              <w:divBdr>
                <w:top w:val="none" w:sz="0" w:space="0" w:color="auto"/>
                <w:left w:val="none" w:sz="0" w:space="0" w:color="auto"/>
                <w:bottom w:val="none" w:sz="0" w:space="0" w:color="auto"/>
                <w:right w:val="none" w:sz="0" w:space="0" w:color="auto"/>
              </w:divBdr>
            </w:div>
          </w:divsChild>
        </w:div>
        <w:div w:id="41440759">
          <w:marLeft w:val="0"/>
          <w:marRight w:val="0"/>
          <w:marTop w:val="0"/>
          <w:marBottom w:val="0"/>
          <w:divBdr>
            <w:top w:val="none" w:sz="0" w:space="0" w:color="auto"/>
            <w:left w:val="none" w:sz="0" w:space="0" w:color="auto"/>
            <w:bottom w:val="none" w:sz="0" w:space="0" w:color="auto"/>
            <w:right w:val="none" w:sz="0" w:space="0" w:color="auto"/>
          </w:divBdr>
          <w:divsChild>
            <w:div w:id="1520505856">
              <w:marLeft w:val="0"/>
              <w:marRight w:val="0"/>
              <w:marTop w:val="0"/>
              <w:marBottom w:val="0"/>
              <w:divBdr>
                <w:top w:val="none" w:sz="0" w:space="0" w:color="auto"/>
                <w:left w:val="none" w:sz="0" w:space="0" w:color="auto"/>
                <w:bottom w:val="none" w:sz="0" w:space="0" w:color="auto"/>
                <w:right w:val="none" w:sz="0" w:space="0" w:color="auto"/>
              </w:divBdr>
            </w:div>
            <w:div w:id="1431269511">
              <w:marLeft w:val="0"/>
              <w:marRight w:val="0"/>
              <w:marTop w:val="0"/>
              <w:marBottom w:val="0"/>
              <w:divBdr>
                <w:top w:val="none" w:sz="0" w:space="0" w:color="auto"/>
                <w:left w:val="none" w:sz="0" w:space="0" w:color="auto"/>
                <w:bottom w:val="none" w:sz="0" w:space="0" w:color="auto"/>
                <w:right w:val="none" w:sz="0" w:space="0" w:color="auto"/>
              </w:divBdr>
            </w:div>
          </w:divsChild>
        </w:div>
        <w:div w:id="2106879353">
          <w:marLeft w:val="0"/>
          <w:marRight w:val="0"/>
          <w:marTop w:val="0"/>
          <w:marBottom w:val="0"/>
          <w:divBdr>
            <w:top w:val="none" w:sz="0" w:space="0" w:color="auto"/>
            <w:left w:val="none" w:sz="0" w:space="0" w:color="auto"/>
            <w:bottom w:val="none" w:sz="0" w:space="0" w:color="auto"/>
            <w:right w:val="none" w:sz="0" w:space="0" w:color="auto"/>
          </w:divBdr>
          <w:divsChild>
            <w:div w:id="2045593295">
              <w:marLeft w:val="0"/>
              <w:marRight w:val="0"/>
              <w:marTop w:val="0"/>
              <w:marBottom w:val="0"/>
              <w:divBdr>
                <w:top w:val="none" w:sz="0" w:space="0" w:color="auto"/>
                <w:left w:val="none" w:sz="0" w:space="0" w:color="auto"/>
                <w:bottom w:val="none" w:sz="0" w:space="0" w:color="auto"/>
                <w:right w:val="none" w:sz="0" w:space="0" w:color="auto"/>
              </w:divBdr>
            </w:div>
          </w:divsChild>
        </w:div>
        <w:div w:id="706636178">
          <w:marLeft w:val="0"/>
          <w:marRight w:val="0"/>
          <w:marTop w:val="0"/>
          <w:marBottom w:val="0"/>
          <w:divBdr>
            <w:top w:val="none" w:sz="0" w:space="0" w:color="auto"/>
            <w:left w:val="none" w:sz="0" w:space="0" w:color="auto"/>
            <w:bottom w:val="none" w:sz="0" w:space="0" w:color="auto"/>
            <w:right w:val="none" w:sz="0" w:space="0" w:color="auto"/>
          </w:divBdr>
          <w:divsChild>
            <w:div w:id="1428041679">
              <w:marLeft w:val="0"/>
              <w:marRight w:val="0"/>
              <w:marTop w:val="0"/>
              <w:marBottom w:val="0"/>
              <w:divBdr>
                <w:top w:val="none" w:sz="0" w:space="0" w:color="auto"/>
                <w:left w:val="none" w:sz="0" w:space="0" w:color="auto"/>
                <w:bottom w:val="none" w:sz="0" w:space="0" w:color="auto"/>
                <w:right w:val="none" w:sz="0" w:space="0" w:color="auto"/>
              </w:divBdr>
            </w:div>
          </w:divsChild>
        </w:div>
        <w:div w:id="79717443">
          <w:marLeft w:val="0"/>
          <w:marRight w:val="0"/>
          <w:marTop w:val="0"/>
          <w:marBottom w:val="0"/>
          <w:divBdr>
            <w:top w:val="none" w:sz="0" w:space="0" w:color="auto"/>
            <w:left w:val="none" w:sz="0" w:space="0" w:color="auto"/>
            <w:bottom w:val="none" w:sz="0" w:space="0" w:color="auto"/>
            <w:right w:val="none" w:sz="0" w:space="0" w:color="auto"/>
          </w:divBdr>
          <w:divsChild>
            <w:div w:id="878274220">
              <w:marLeft w:val="0"/>
              <w:marRight w:val="0"/>
              <w:marTop w:val="0"/>
              <w:marBottom w:val="0"/>
              <w:divBdr>
                <w:top w:val="none" w:sz="0" w:space="0" w:color="auto"/>
                <w:left w:val="none" w:sz="0" w:space="0" w:color="auto"/>
                <w:bottom w:val="none" w:sz="0" w:space="0" w:color="auto"/>
                <w:right w:val="none" w:sz="0" w:space="0" w:color="auto"/>
              </w:divBdr>
            </w:div>
          </w:divsChild>
        </w:div>
        <w:div w:id="431512796">
          <w:marLeft w:val="0"/>
          <w:marRight w:val="0"/>
          <w:marTop w:val="0"/>
          <w:marBottom w:val="0"/>
          <w:divBdr>
            <w:top w:val="none" w:sz="0" w:space="0" w:color="auto"/>
            <w:left w:val="none" w:sz="0" w:space="0" w:color="auto"/>
            <w:bottom w:val="none" w:sz="0" w:space="0" w:color="auto"/>
            <w:right w:val="none" w:sz="0" w:space="0" w:color="auto"/>
          </w:divBdr>
          <w:divsChild>
            <w:div w:id="314918574">
              <w:marLeft w:val="0"/>
              <w:marRight w:val="0"/>
              <w:marTop w:val="0"/>
              <w:marBottom w:val="0"/>
              <w:divBdr>
                <w:top w:val="none" w:sz="0" w:space="0" w:color="auto"/>
                <w:left w:val="none" w:sz="0" w:space="0" w:color="auto"/>
                <w:bottom w:val="none" w:sz="0" w:space="0" w:color="auto"/>
                <w:right w:val="none" w:sz="0" w:space="0" w:color="auto"/>
              </w:divBdr>
            </w:div>
          </w:divsChild>
        </w:div>
        <w:div w:id="1597638512">
          <w:marLeft w:val="0"/>
          <w:marRight w:val="0"/>
          <w:marTop w:val="0"/>
          <w:marBottom w:val="0"/>
          <w:divBdr>
            <w:top w:val="none" w:sz="0" w:space="0" w:color="auto"/>
            <w:left w:val="none" w:sz="0" w:space="0" w:color="auto"/>
            <w:bottom w:val="none" w:sz="0" w:space="0" w:color="auto"/>
            <w:right w:val="none" w:sz="0" w:space="0" w:color="auto"/>
          </w:divBdr>
          <w:divsChild>
            <w:div w:id="106705582">
              <w:marLeft w:val="0"/>
              <w:marRight w:val="0"/>
              <w:marTop w:val="0"/>
              <w:marBottom w:val="0"/>
              <w:divBdr>
                <w:top w:val="none" w:sz="0" w:space="0" w:color="auto"/>
                <w:left w:val="none" w:sz="0" w:space="0" w:color="auto"/>
                <w:bottom w:val="none" w:sz="0" w:space="0" w:color="auto"/>
                <w:right w:val="none" w:sz="0" w:space="0" w:color="auto"/>
              </w:divBdr>
            </w:div>
          </w:divsChild>
        </w:div>
        <w:div w:id="893392209">
          <w:marLeft w:val="0"/>
          <w:marRight w:val="0"/>
          <w:marTop w:val="0"/>
          <w:marBottom w:val="0"/>
          <w:divBdr>
            <w:top w:val="none" w:sz="0" w:space="0" w:color="auto"/>
            <w:left w:val="none" w:sz="0" w:space="0" w:color="auto"/>
            <w:bottom w:val="none" w:sz="0" w:space="0" w:color="auto"/>
            <w:right w:val="none" w:sz="0" w:space="0" w:color="auto"/>
          </w:divBdr>
          <w:divsChild>
            <w:div w:id="1378119559">
              <w:marLeft w:val="0"/>
              <w:marRight w:val="0"/>
              <w:marTop w:val="0"/>
              <w:marBottom w:val="0"/>
              <w:divBdr>
                <w:top w:val="none" w:sz="0" w:space="0" w:color="auto"/>
                <w:left w:val="none" w:sz="0" w:space="0" w:color="auto"/>
                <w:bottom w:val="none" w:sz="0" w:space="0" w:color="auto"/>
                <w:right w:val="none" w:sz="0" w:space="0" w:color="auto"/>
              </w:divBdr>
            </w:div>
          </w:divsChild>
        </w:div>
        <w:div w:id="1062100971">
          <w:marLeft w:val="0"/>
          <w:marRight w:val="0"/>
          <w:marTop w:val="0"/>
          <w:marBottom w:val="0"/>
          <w:divBdr>
            <w:top w:val="none" w:sz="0" w:space="0" w:color="auto"/>
            <w:left w:val="none" w:sz="0" w:space="0" w:color="auto"/>
            <w:bottom w:val="none" w:sz="0" w:space="0" w:color="auto"/>
            <w:right w:val="none" w:sz="0" w:space="0" w:color="auto"/>
          </w:divBdr>
          <w:divsChild>
            <w:div w:id="1544319512">
              <w:marLeft w:val="0"/>
              <w:marRight w:val="0"/>
              <w:marTop w:val="0"/>
              <w:marBottom w:val="0"/>
              <w:divBdr>
                <w:top w:val="none" w:sz="0" w:space="0" w:color="auto"/>
                <w:left w:val="none" w:sz="0" w:space="0" w:color="auto"/>
                <w:bottom w:val="none" w:sz="0" w:space="0" w:color="auto"/>
                <w:right w:val="none" w:sz="0" w:space="0" w:color="auto"/>
              </w:divBdr>
            </w:div>
            <w:div w:id="680400914">
              <w:marLeft w:val="0"/>
              <w:marRight w:val="0"/>
              <w:marTop w:val="0"/>
              <w:marBottom w:val="0"/>
              <w:divBdr>
                <w:top w:val="none" w:sz="0" w:space="0" w:color="auto"/>
                <w:left w:val="none" w:sz="0" w:space="0" w:color="auto"/>
                <w:bottom w:val="none" w:sz="0" w:space="0" w:color="auto"/>
                <w:right w:val="none" w:sz="0" w:space="0" w:color="auto"/>
              </w:divBdr>
            </w:div>
            <w:div w:id="190062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00096">
      <w:bodyDiv w:val="1"/>
      <w:marLeft w:val="0"/>
      <w:marRight w:val="0"/>
      <w:marTop w:val="0"/>
      <w:marBottom w:val="0"/>
      <w:divBdr>
        <w:top w:val="none" w:sz="0" w:space="0" w:color="auto"/>
        <w:left w:val="none" w:sz="0" w:space="0" w:color="auto"/>
        <w:bottom w:val="none" w:sz="0" w:space="0" w:color="auto"/>
        <w:right w:val="none" w:sz="0" w:space="0" w:color="auto"/>
      </w:divBdr>
    </w:div>
    <w:div w:id="1422216146">
      <w:bodyDiv w:val="1"/>
      <w:marLeft w:val="0"/>
      <w:marRight w:val="0"/>
      <w:marTop w:val="0"/>
      <w:marBottom w:val="0"/>
      <w:divBdr>
        <w:top w:val="none" w:sz="0" w:space="0" w:color="auto"/>
        <w:left w:val="none" w:sz="0" w:space="0" w:color="auto"/>
        <w:bottom w:val="none" w:sz="0" w:space="0" w:color="auto"/>
        <w:right w:val="none" w:sz="0" w:space="0" w:color="auto"/>
      </w:divBdr>
    </w:div>
    <w:div w:id="1446148415">
      <w:bodyDiv w:val="1"/>
      <w:marLeft w:val="0"/>
      <w:marRight w:val="0"/>
      <w:marTop w:val="0"/>
      <w:marBottom w:val="0"/>
      <w:divBdr>
        <w:top w:val="none" w:sz="0" w:space="0" w:color="auto"/>
        <w:left w:val="none" w:sz="0" w:space="0" w:color="auto"/>
        <w:bottom w:val="none" w:sz="0" w:space="0" w:color="auto"/>
        <w:right w:val="none" w:sz="0" w:space="0" w:color="auto"/>
      </w:divBdr>
    </w:div>
    <w:div w:id="1609045256">
      <w:bodyDiv w:val="1"/>
      <w:marLeft w:val="0"/>
      <w:marRight w:val="0"/>
      <w:marTop w:val="0"/>
      <w:marBottom w:val="0"/>
      <w:divBdr>
        <w:top w:val="none" w:sz="0" w:space="0" w:color="auto"/>
        <w:left w:val="none" w:sz="0" w:space="0" w:color="auto"/>
        <w:bottom w:val="none" w:sz="0" w:space="0" w:color="auto"/>
        <w:right w:val="none" w:sz="0" w:space="0" w:color="auto"/>
      </w:divBdr>
      <w:divsChild>
        <w:div w:id="1075855304">
          <w:marLeft w:val="0"/>
          <w:marRight w:val="0"/>
          <w:marTop w:val="0"/>
          <w:marBottom w:val="0"/>
          <w:divBdr>
            <w:top w:val="none" w:sz="0" w:space="0" w:color="auto"/>
            <w:left w:val="none" w:sz="0" w:space="0" w:color="auto"/>
            <w:bottom w:val="none" w:sz="0" w:space="0" w:color="auto"/>
            <w:right w:val="none" w:sz="0" w:space="0" w:color="auto"/>
          </w:divBdr>
          <w:divsChild>
            <w:div w:id="1044910406">
              <w:marLeft w:val="0"/>
              <w:marRight w:val="0"/>
              <w:marTop w:val="0"/>
              <w:marBottom w:val="0"/>
              <w:divBdr>
                <w:top w:val="none" w:sz="0" w:space="0" w:color="auto"/>
                <w:left w:val="none" w:sz="0" w:space="0" w:color="auto"/>
                <w:bottom w:val="none" w:sz="0" w:space="0" w:color="auto"/>
                <w:right w:val="none" w:sz="0" w:space="0" w:color="auto"/>
              </w:divBdr>
            </w:div>
          </w:divsChild>
        </w:div>
        <w:div w:id="1880049394">
          <w:marLeft w:val="0"/>
          <w:marRight w:val="0"/>
          <w:marTop w:val="0"/>
          <w:marBottom w:val="0"/>
          <w:divBdr>
            <w:top w:val="none" w:sz="0" w:space="0" w:color="auto"/>
            <w:left w:val="none" w:sz="0" w:space="0" w:color="auto"/>
            <w:bottom w:val="none" w:sz="0" w:space="0" w:color="auto"/>
            <w:right w:val="none" w:sz="0" w:space="0" w:color="auto"/>
          </w:divBdr>
          <w:divsChild>
            <w:div w:id="1716663831">
              <w:marLeft w:val="0"/>
              <w:marRight w:val="0"/>
              <w:marTop w:val="0"/>
              <w:marBottom w:val="0"/>
              <w:divBdr>
                <w:top w:val="none" w:sz="0" w:space="0" w:color="auto"/>
                <w:left w:val="none" w:sz="0" w:space="0" w:color="auto"/>
                <w:bottom w:val="none" w:sz="0" w:space="0" w:color="auto"/>
                <w:right w:val="none" w:sz="0" w:space="0" w:color="auto"/>
              </w:divBdr>
            </w:div>
            <w:div w:id="494997761">
              <w:marLeft w:val="0"/>
              <w:marRight w:val="0"/>
              <w:marTop w:val="0"/>
              <w:marBottom w:val="0"/>
              <w:divBdr>
                <w:top w:val="none" w:sz="0" w:space="0" w:color="auto"/>
                <w:left w:val="none" w:sz="0" w:space="0" w:color="auto"/>
                <w:bottom w:val="none" w:sz="0" w:space="0" w:color="auto"/>
                <w:right w:val="none" w:sz="0" w:space="0" w:color="auto"/>
              </w:divBdr>
            </w:div>
            <w:div w:id="1592660166">
              <w:marLeft w:val="0"/>
              <w:marRight w:val="0"/>
              <w:marTop w:val="0"/>
              <w:marBottom w:val="0"/>
              <w:divBdr>
                <w:top w:val="none" w:sz="0" w:space="0" w:color="auto"/>
                <w:left w:val="none" w:sz="0" w:space="0" w:color="auto"/>
                <w:bottom w:val="none" w:sz="0" w:space="0" w:color="auto"/>
                <w:right w:val="none" w:sz="0" w:space="0" w:color="auto"/>
              </w:divBdr>
            </w:div>
            <w:div w:id="245187922">
              <w:marLeft w:val="0"/>
              <w:marRight w:val="0"/>
              <w:marTop w:val="0"/>
              <w:marBottom w:val="0"/>
              <w:divBdr>
                <w:top w:val="none" w:sz="0" w:space="0" w:color="auto"/>
                <w:left w:val="none" w:sz="0" w:space="0" w:color="auto"/>
                <w:bottom w:val="none" w:sz="0" w:space="0" w:color="auto"/>
                <w:right w:val="none" w:sz="0" w:space="0" w:color="auto"/>
              </w:divBdr>
            </w:div>
          </w:divsChild>
        </w:div>
        <w:div w:id="585845749">
          <w:marLeft w:val="0"/>
          <w:marRight w:val="0"/>
          <w:marTop w:val="0"/>
          <w:marBottom w:val="0"/>
          <w:divBdr>
            <w:top w:val="none" w:sz="0" w:space="0" w:color="auto"/>
            <w:left w:val="none" w:sz="0" w:space="0" w:color="auto"/>
            <w:bottom w:val="none" w:sz="0" w:space="0" w:color="auto"/>
            <w:right w:val="none" w:sz="0" w:space="0" w:color="auto"/>
          </w:divBdr>
          <w:divsChild>
            <w:div w:id="1205289306">
              <w:marLeft w:val="0"/>
              <w:marRight w:val="0"/>
              <w:marTop w:val="0"/>
              <w:marBottom w:val="0"/>
              <w:divBdr>
                <w:top w:val="none" w:sz="0" w:space="0" w:color="auto"/>
                <w:left w:val="none" w:sz="0" w:space="0" w:color="auto"/>
                <w:bottom w:val="none" w:sz="0" w:space="0" w:color="auto"/>
                <w:right w:val="none" w:sz="0" w:space="0" w:color="auto"/>
              </w:divBdr>
            </w:div>
          </w:divsChild>
        </w:div>
        <w:div w:id="1952006425">
          <w:marLeft w:val="0"/>
          <w:marRight w:val="0"/>
          <w:marTop w:val="0"/>
          <w:marBottom w:val="0"/>
          <w:divBdr>
            <w:top w:val="none" w:sz="0" w:space="0" w:color="auto"/>
            <w:left w:val="none" w:sz="0" w:space="0" w:color="auto"/>
            <w:bottom w:val="none" w:sz="0" w:space="0" w:color="auto"/>
            <w:right w:val="none" w:sz="0" w:space="0" w:color="auto"/>
          </w:divBdr>
          <w:divsChild>
            <w:div w:id="534999127">
              <w:marLeft w:val="0"/>
              <w:marRight w:val="0"/>
              <w:marTop w:val="0"/>
              <w:marBottom w:val="0"/>
              <w:divBdr>
                <w:top w:val="none" w:sz="0" w:space="0" w:color="auto"/>
                <w:left w:val="none" w:sz="0" w:space="0" w:color="auto"/>
                <w:bottom w:val="none" w:sz="0" w:space="0" w:color="auto"/>
                <w:right w:val="none" w:sz="0" w:space="0" w:color="auto"/>
              </w:divBdr>
            </w:div>
            <w:div w:id="1743604734">
              <w:marLeft w:val="0"/>
              <w:marRight w:val="0"/>
              <w:marTop w:val="0"/>
              <w:marBottom w:val="0"/>
              <w:divBdr>
                <w:top w:val="none" w:sz="0" w:space="0" w:color="auto"/>
                <w:left w:val="none" w:sz="0" w:space="0" w:color="auto"/>
                <w:bottom w:val="none" w:sz="0" w:space="0" w:color="auto"/>
                <w:right w:val="none" w:sz="0" w:space="0" w:color="auto"/>
              </w:divBdr>
              <w:divsChild>
                <w:div w:id="201721078">
                  <w:marLeft w:val="0"/>
                  <w:marRight w:val="0"/>
                  <w:marTop w:val="0"/>
                  <w:marBottom w:val="0"/>
                  <w:divBdr>
                    <w:top w:val="none" w:sz="0" w:space="0" w:color="auto"/>
                    <w:left w:val="none" w:sz="0" w:space="0" w:color="auto"/>
                    <w:bottom w:val="none" w:sz="0" w:space="0" w:color="auto"/>
                    <w:right w:val="none" w:sz="0" w:space="0" w:color="auto"/>
                  </w:divBdr>
                  <w:divsChild>
                    <w:div w:id="530606828">
                      <w:marLeft w:val="0"/>
                      <w:marRight w:val="0"/>
                      <w:marTop w:val="0"/>
                      <w:marBottom w:val="0"/>
                      <w:divBdr>
                        <w:top w:val="none" w:sz="0" w:space="0" w:color="auto"/>
                        <w:left w:val="none" w:sz="0" w:space="0" w:color="auto"/>
                        <w:bottom w:val="none" w:sz="0" w:space="0" w:color="auto"/>
                        <w:right w:val="none" w:sz="0" w:space="0" w:color="auto"/>
                      </w:divBdr>
                      <w:divsChild>
                        <w:div w:id="924654204">
                          <w:marLeft w:val="0"/>
                          <w:marRight w:val="0"/>
                          <w:marTop w:val="0"/>
                          <w:marBottom w:val="0"/>
                          <w:divBdr>
                            <w:top w:val="none" w:sz="0" w:space="0" w:color="auto"/>
                            <w:left w:val="none" w:sz="0" w:space="0" w:color="auto"/>
                            <w:bottom w:val="none" w:sz="0" w:space="0" w:color="auto"/>
                            <w:right w:val="none" w:sz="0" w:space="0" w:color="auto"/>
                          </w:divBdr>
                          <w:divsChild>
                            <w:div w:id="13473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31216">
              <w:marLeft w:val="0"/>
              <w:marRight w:val="0"/>
              <w:marTop w:val="0"/>
              <w:marBottom w:val="0"/>
              <w:divBdr>
                <w:top w:val="none" w:sz="0" w:space="0" w:color="auto"/>
                <w:left w:val="none" w:sz="0" w:space="0" w:color="auto"/>
                <w:bottom w:val="none" w:sz="0" w:space="0" w:color="auto"/>
                <w:right w:val="none" w:sz="0" w:space="0" w:color="auto"/>
              </w:divBdr>
            </w:div>
          </w:divsChild>
        </w:div>
        <w:div w:id="1003045695">
          <w:marLeft w:val="0"/>
          <w:marRight w:val="0"/>
          <w:marTop w:val="0"/>
          <w:marBottom w:val="0"/>
          <w:divBdr>
            <w:top w:val="none" w:sz="0" w:space="0" w:color="auto"/>
            <w:left w:val="none" w:sz="0" w:space="0" w:color="auto"/>
            <w:bottom w:val="none" w:sz="0" w:space="0" w:color="auto"/>
            <w:right w:val="none" w:sz="0" w:space="0" w:color="auto"/>
          </w:divBdr>
          <w:divsChild>
            <w:div w:id="123818388">
              <w:marLeft w:val="0"/>
              <w:marRight w:val="0"/>
              <w:marTop w:val="0"/>
              <w:marBottom w:val="0"/>
              <w:divBdr>
                <w:top w:val="none" w:sz="0" w:space="0" w:color="auto"/>
                <w:left w:val="none" w:sz="0" w:space="0" w:color="auto"/>
                <w:bottom w:val="none" w:sz="0" w:space="0" w:color="auto"/>
                <w:right w:val="none" w:sz="0" w:space="0" w:color="auto"/>
              </w:divBdr>
            </w:div>
          </w:divsChild>
        </w:div>
        <w:div w:id="2082483278">
          <w:marLeft w:val="0"/>
          <w:marRight w:val="0"/>
          <w:marTop w:val="0"/>
          <w:marBottom w:val="0"/>
          <w:divBdr>
            <w:top w:val="none" w:sz="0" w:space="0" w:color="auto"/>
            <w:left w:val="none" w:sz="0" w:space="0" w:color="auto"/>
            <w:bottom w:val="none" w:sz="0" w:space="0" w:color="auto"/>
            <w:right w:val="none" w:sz="0" w:space="0" w:color="auto"/>
          </w:divBdr>
          <w:divsChild>
            <w:div w:id="1894341298">
              <w:marLeft w:val="0"/>
              <w:marRight w:val="0"/>
              <w:marTop w:val="0"/>
              <w:marBottom w:val="0"/>
              <w:divBdr>
                <w:top w:val="none" w:sz="0" w:space="0" w:color="auto"/>
                <w:left w:val="none" w:sz="0" w:space="0" w:color="auto"/>
                <w:bottom w:val="none" w:sz="0" w:space="0" w:color="auto"/>
                <w:right w:val="none" w:sz="0" w:space="0" w:color="auto"/>
              </w:divBdr>
            </w:div>
          </w:divsChild>
        </w:div>
        <w:div w:id="835799602">
          <w:marLeft w:val="0"/>
          <w:marRight w:val="0"/>
          <w:marTop w:val="0"/>
          <w:marBottom w:val="0"/>
          <w:divBdr>
            <w:top w:val="none" w:sz="0" w:space="0" w:color="auto"/>
            <w:left w:val="none" w:sz="0" w:space="0" w:color="auto"/>
            <w:bottom w:val="none" w:sz="0" w:space="0" w:color="auto"/>
            <w:right w:val="none" w:sz="0" w:space="0" w:color="auto"/>
          </w:divBdr>
          <w:divsChild>
            <w:div w:id="928003027">
              <w:marLeft w:val="0"/>
              <w:marRight w:val="0"/>
              <w:marTop w:val="0"/>
              <w:marBottom w:val="0"/>
              <w:divBdr>
                <w:top w:val="none" w:sz="0" w:space="0" w:color="auto"/>
                <w:left w:val="none" w:sz="0" w:space="0" w:color="auto"/>
                <w:bottom w:val="none" w:sz="0" w:space="0" w:color="auto"/>
                <w:right w:val="none" w:sz="0" w:space="0" w:color="auto"/>
              </w:divBdr>
            </w:div>
          </w:divsChild>
        </w:div>
        <w:div w:id="91168194">
          <w:marLeft w:val="0"/>
          <w:marRight w:val="0"/>
          <w:marTop w:val="0"/>
          <w:marBottom w:val="0"/>
          <w:divBdr>
            <w:top w:val="none" w:sz="0" w:space="0" w:color="auto"/>
            <w:left w:val="none" w:sz="0" w:space="0" w:color="auto"/>
            <w:bottom w:val="none" w:sz="0" w:space="0" w:color="auto"/>
            <w:right w:val="none" w:sz="0" w:space="0" w:color="auto"/>
          </w:divBdr>
          <w:divsChild>
            <w:div w:id="177937483">
              <w:marLeft w:val="0"/>
              <w:marRight w:val="0"/>
              <w:marTop w:val="0"/>
              <w:marBottom w:val="0"/>
              <w:divBdr>
                <w:top w:val="none" w:sz="0" w:space="0" w:color="auto"/>
                <w:left w:val="none" w:sz="0" w:space="0" w:color="auto"/>
                <w:bottom w:val="none" w:sz="0" w:space="0" w:color="auto"/>
                <w:right w:val="none" w:sz="0" w:space="0" w:color="auto"/>
              </w:divBdr>
            </w:div>
          </w:divsChild>
        </w:div>
        <w:div w:id="2072146741">
          <w:marLeft w:val="0"/>
          <w:marRight w:val="0"/>
          <w:marTop w:val="0"/>
          <w:marBottom w:val="0"/>
          <w:divBdr>
            <w:top w:val="none" w:sz="0" w:space="0" w:color="auto"/>
            <w:left w:val="none" w:sz="0" w:space="0" w:color="auto"/>
            <w:bottom w:val="none" w:sz="0" w:space="0" w:color="auto"/>
            <w:right w:val="none" w:sz="0" w:space="0" w:color="auto"/>
          </w:divBdr>
          <w:divsChild>
            <w:div w:id="854418239">
              <w:marLeft w:val="0"/>
              <w:marRight w:val="0"/>
              <w:marTop w:val="0"/>
              <w:marBottom w:val="0"/>
              <w:divBdr>
                <w:top w:val="none" w:sz="0" w:space="0" w:color="auto"/>
                <w:left w:val="none" w:sz="0" w:space="0" w:color="auto"/>
                <w:bottom w:val="none" w:sz="0" w:space="0" w:color="auto"/>
                <w:right w:val="none" w:sz="0" w:space="0" w:color="auto"/>
              </w:divBdr>
            </w:div>
          </w:divsChild>
        </w:div>
        <w:div w:id="1109157361">
          <w:marLeft w:val="0"/>
          <w:marRight w:val="0"/>
          <w:marTop w:val="0"/>
          <w:marBottom w:val="0"/>
          <w:divBdr>
            <w:top w:val="none" w:sz="0" w:space="0" w:color="auto"/>
            <w:left w:val="none" w:sz="0" w:space="0" w:color="auto"/>
            <w:bottom w:val="none" w:sz="0" w:space="0" w:color="auto"/>
            <w:right w:val="none" w:sz="0" w:space="0" w:color="auto"/>
          </w:divBdr>
          <w:divsChild>
            <w:div w:id="1487360777">
              <w:marLeft w:val="0"/>
              <w:marRight w:val="0"/>
              <w:marTop w:val="0"/>
              <w:marBottom w:val="0"/>
              <w:divBdr>
                <w:top w:val="none" w:sz="0" w:space="0" w:color="auto"/>
                <w:left w:val="none" w:sz="0" w:space="0" w:color="auto"/>
                <w:bottom w:val="none" w:sz="0" w:space="0" w:color="auto"/>
                <w:right w:val="none" w:sz="0" w:space="0" w:color="auto"/>
              </w:divBdr>
            </w:div>
            <w:div w:id="874583590">
              <w:marLeft w:val="0"/>
              <w:marRight w:val="0"/>
              <w:marTop w:val="0"/>
              <w:marBottom w:val="0"/>
              <w:divBdr>
                <w:top w:val="none" w:sz="0" w:space="0" w:color="auto"/>
                <w:left w:val="none" w:sz="0" w:space="0" w:color="auto"/>
                <w:bottom w:val="none" w:sz="0" w:space="0" w:color="auto"/>
                <w:right w:val="none" w:sz="0" w:space="0" w:color="auto"/>
              </w:divBdr>
            </w:div>
          </w:divsChild>
        </w:div>
        <w:div w:id="1167861085">
          <w:marLeft w:val="0"/>
          <w:marRight w:val="0"/>
          <w:marTop w:val="0"/>
          <w:marBottom w:val="0"/>
          <w:divBdr>
            <w:top w:val="none" w:sz="0" w:space="0" w:color="auto"/>
            <w:left w:val="none" w:sz="0" w:space="0" w:color="auto"/>
            <w:bottom w:val="none" w:sz="0" w:space="0" w:color="auto"/>
            <w:right w:val="none" w:sz="0" w:space="0" w:color="auto"/>
          </w:divBdr>
          <w:divsChild>
            <w:div w:id="1841969802">
              <w:marLeft w:val="0"/>
              <w:marRight w:val="0"/>
              <w:marTop w:val="0"/>
              <w:marBottom w:val="0"/>
              <w:divBdr>
                <w:top w:val="none" w:sz="0" w:space="0" w:color="auto"/>
                <w:left w:val="none" w:sz="0" w:space="0" w:color="auto"/>
                <w:bottom w:val="none" w:sz="0" w:space="0" w:color="auto"/>
                <w:right w:val="none" w:sz="0" w:space="0" w:color="auto"/>
              </w:divBdr>
            </w:div>
            <w:div w:id="1234857256">
              <w:marLeft w:val="0"/>
              <w:marRight w:val="0"/>
              <w:marTop w:val="0"/>
              <w:marBottom w:val="0"/>
              <w:divBdr>
                <w:top w:val="none" w:sz="0" w:space="0" w:color="auto"/>
                <w:left w:val="none" w:sz="0" w:space="0" w:color="auto"/>
                <w:bottom w:val="none" w:sz="0" w:space="0" w:color="auto"/>
                <w:right w:val="none" w:sz="0" w:space="0" w:color="auto"/>
              </w:divBdr>
            </w:div>
          </w:divsChild>
        </w:div>
        <w:div w:id="1132747209">
          <w:marLeft w:val="0"/>
          <w:marRight w:val="0"/>
          <w:marTop w:val="0"/>
          <w:marBottom w:val="0"/>
          <w:divBdr>
            <w:top w:val="none" w:sz="0" w:space="0" w:color="auto"/>
            <w:left w:val="none" w:sz="0" w:space="0" w:color="auto"/>
            <w:bottom w:val="none" w:sz="0" w:space="0" w:color="auto"/>
            <w:right w:val="none" w:sz="0" w:space="0" w:color="auto"/>
          </w:divBdr>
          <w:divsChild>
            <w:div w:id="1872497536">
              <w:marLeft w:val="0"/>
              <w:marRight w:val="0"/>
              <w:marTop w:val="0"/>
              <w:marBottom w:val="0"/>
              <w:divBdr>
                <w:top w:val="none" w:sz="0" w:space="0" w:color="auto"/>
                <w:left w:val="none" w:sz="0" w:space="0" w:color="auto"/>
                <w:bottom w:val="none" w:sz="0" w:space="0" w:color="auto"/>
                <w:right w:val="none" w:sz="0" w:space="0" w:color="auto"/>
              </w:divBdr>
            </w:div>
          </w:divsChild>
        </w:div>
        <w:div w:id="542594819">
          <w:marLeft w:val="0"/>
          <w:marRight w:val="0"/>
          <w:marTop w:val="0"/>
          <w:marBottom w:val="0"/>
          <w:divBdr>
            <w:top w:val="none" w:sz="0" w:space="0" w:color="auto"/>
            <w:left w:val="none" w:sz="0" w:space="0" w:color="auto"/>
            <w:bottom w:val="none" w:sz="0" w:space="0" w:color="auto"/>
            <w:right w:val="none" w:sz="0" w:space="0" w:color="auto"/>
          </w:divBdr>
          <w:divsChild>
            <w:div w:id="407920247">
              <w:marLeft w:val="0"/>
              <w:marRight w:val="0"/>
              <w:marTop w:val="0"/>
              <w:marBottom w:val="0"/>
              <w:divBdr>
                <w:top w:val="none" w:sz="0" w:space="0" w:color="auto"/>
                <w:left w:val="none" w:sz="0" w:space="0" w:color="auto"/>
                <w:bottom w:val="none" w:sz="0" w:space="0" w:color="auto"/>
                <w:right w:val="none" w:sz="0" w:space="0" w:color="auto"/>
              </w:divBdr>
            </w:div>
          </w:divsChild>
        </w:div>
        <w:div w:id="101920529">
          <w:marLeft w:val="0"/>
          <w:marRight w:val="0"/>
          <w:marTop w:val="0"/>
          <w:marBottom w:val="0"/>
          <w:divBdr>
            <w:top w:val="none" w:sz="0" w:space="0" w:color="auto"/>
            <w:left w:val="none" w:sz="0" w:space="0" w:color="auto"/>
            <w:bottom w:val="none" w:sz="0" w:space="0" w:color="auto"/>
            <w:right w:val="none" w:sz="0" w:space="0" w:color="auto"/>
          </w:divBdr>
          <w:divsChild>
            <w:div w:id="754008729">
              <w:marLeft w:val="0"/>
              <w:marRight w:val="0"/>
              <w:marTop w:val="0"/>
              <w:marBottom w:val="0"/>
              <w:divBdr>
                <w:top w:val="none" w:sz="0" w:space="0" w:color="auto"/>
                <w:left w:val="none" w:sz="0" w:space="0" w:color="auto"/>
                <w:bottom w:val="none" w:sz="0" w:space="0" w:color="auto"/>
                <w:right w:val="none" w:sz="0" w:space="0" w:color="auto"/>
              </w:divBdr>
            </w:div>
          </w:divsChild>
        </w:div>
        <w:div w:id="1786735104">
          <w:marLeft w:val="0"/>
          <w:marRight w:val="0"/>
          <w:marTop w:val="0"/>
          <w:marBottom w:val="0"/>
          <w:divBdr>
            <w:top w:val="none" w:sz="0" w:space="0" w:color="auto"/>
            <w:left w:val="none" w:sz="0" w:space="0" w:color="auto"/>
            <w:bottom w:val="none" w:sz="0" w:space="0" w:color="auto"/>
            <w:right w:val="none" w:sz="0" w:space="0" w:color="auto"/>
          </w:divBdr>
          <w:divsChild>
            <w:div w:id="765153402">
              <w:marLeft w:val="0"/>
              <w:marRight w:val="0"/>
              <w:marTop w:val="0"/>
              <w:marBottom w:val="0"/>
              <w:divBdr>
                <w:top w:val="none" w:sz="0" w:space="0" w:color="auto"/>
                <w:left w:val="none" w:sz="0" w:space="0" w:color="auto"/>
                <w:bottom w:val="none" w:sz="0" w:space="0" w:color="auto"/>
                <w:right w:val="none" w:sz="0" w:space="0" w:color="auto"/>
              </w:divBdr>
            </w:div>
          </w:divsChild>
        </w:div>
        <w:div w:id="354428052">
          <w:marLeft w:val="0"/>
          <w:marRight w:val="0"/>
          <w:marTop w:val="0"/>
          <w:marBottom w:val="0"/>
          <w:divBdr>
            <w:top w:val="none" w:sz="0" w:space="0" w:color="auto"/>
            <w:left w:val="none" w:sz="0" w:space="0" w:color="auto"/>
            <w:bottom w:val="none" w:sz="0" w:space="0" w:color="auto"/>
            <w:right w:val="none" w:sz="0" w:space="0" w:color="auto"/>
          </w:divBdr>
          <w:divsChild>
            <w:div w:id="956059013">
              <w:marLeft w:val="0"/>
              <w:marRight w:val="0"/>
              <w:marTop w:val="0"/>
              <w:marBottom w:val="0"/>
              <w:divBdr>
                <w:top w:val="none" w:sz="0" w:space="0" w:color="auto"/>
                <w:left w:val="none" w:sz="0" w:space="0" w:color="auto"/>
                <w:bottom w:val="none" w:sz="0" w:space="0" w:color="auto"/>
                <w:right w:val="none" w:sz="0" w:space="0" w:color="auto"/>
              </w:divBdr>
            </w:div>
          </w:divsChild>
        </w:div>
        <w:div w:id="957831501">
          <w:marLeft w:val="0"/>
          <w:marRight w:val="0"/>
          <w:marTop w:val="0"/>
          <w:marBottom w:val="0"/>
          <w:divBdr>
            <w:top w:val="none" w:sz="0" w:space="0" w:color="auto"/>
            <w:left w:val="none" w:sz="0" w:space="0" w:color="auto"/>
            <w:bottom w:val="none" w:sz="0" w:space="0" w:color="auto"/>
            <w:right w:val="none" w:sz="0" w:space="0" w:color="auto"/>
          </w:divBdr>
          <w:divsChild>
            <w:div w:id="1127968724">
              <w:marLeft w:val="0"/>
              <w:marRight w:val="0"/>
              <w:marTop w:val="0"/>
              <w:marBottom w:val="0"/>
              <w:divBdr>
                <w:top w:val="none" w:sz="0" w:space="0" w:color="auto"/>
                <w:left w:val="none" w:sz="0" w:space="0" w:color="auto"/>
                <w:bottom w:val="none" w:sz="0" w:space="0" w:color="auto"/>
                <w:right w:val="none" w:sz="0" w:space="0" w:color="auto"/>
              </w:divBdr>
            </w:div>
          </w:divsChild>
        </w:div>
        <w:div w:id="576206695">
          <w:marLeft w:val="0"/>
          <w:marRight w:val="0"/>
          <w:marTop w:val="0"/>
          <w:marBottom w:val="0"/>
          <w:divBdr>
            <w:top w:val="none" w:sz="0" w:space="0" w:color="auto"/>
            <w:left w:val="none" w:sz="0" w:space="0" w:color="auto"/>
            <w:bottom w:val="none" w:sz="0" w:space="0" w:color="auto"/>
            <w:right w:val="none" w:sz="0" w:space="0" w:color="auto"/>
          </w:divBdr>
          <w:divsChild>
            <w:div w:id="1949577942">
              <w:marLeft w:val="0"/>
              <w:marRight w:val="0"/>
              <w:marTop w:val="0"/>
              <w:marBottom w:val="0"/>
              <w:divBdr>
                <w:top w:val="none" w:sz="0" w:space="0" w:color="auto"/>
                <w:left w:val="none" w:sz="0" w:space="0" w:color="auto"/>
                <w:bottom w:val="none" w:sz="0" w:space="0" w:color="auto"/>
                <w:right w:val="none" w:sz="0" w:space="0" w:color="auto"/>
              </w:divBdr>
            </w:div>
            <w:div w:id="1701279084">
              <w:marLeft w:val="0"/>
              <w:marRight w:val="0"/>
              <w:marTop w:val="0"/>
              <w:marBottom w:val="0"/>
              <w:divBdr>
                <w:top w:val="none" w:sz="0" w:space="0" w:color="auto"/>
                <w:left w:val="none" w:sz="0" w:space="0" w:color="auto"/>
                <w:bottom w:val="none" w:sz="0" w:space="0" w:color="auto"/>
                <w:right w:val="none" w:sz="0" w:space="0" w:color="auto"/>
              </w:divBdr>
            </w:div>
            <w:div w:id="14451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97437">
      <w:bodyDiv w:val="1"/>
      <w:marLeft w:val="0"/>
      <w:marRight w:val="0"/>
      <w:marTop w:val="0"/>
      <w:marBottom w:val="0"/>
      <w:divBdr>
        <w:top w:val="none" w:sz="0" w:space="0" w:color="auto"/>
        <w:left w:val="none" w:sz="0" w:space="0" w:color="auto"/>
        <w:bottom w:val="none" w:sz="0" w:space="0" w:color="auto"/>
        <w:right w:val="none" w:sz="0" w:space="0" w:color="auto"/>
      </w:divBdr>
    </w:div>
    <w:div w:id="1798985580">
      <w:bodyDiv w:val="1"/>
      <w:marLeft w:val="0"/>
      <w:marRight w:val="0"/>
      <w:marTop w:val="0"/>
      <w:marBottom w:val="0"/>
      <w:divBdr>
        <w:top w:val="none" w:sz="0" w:space="0" w:color="auto"/>
        <w:left w:val="none" w:sz="0" w:space="0" w:color="auto"/>
        <w:bottom w:val="none" w:sz="0" w:space="0" w:color="auto"/>
        <w:right w:val="none" w:sz="0" w:space="0" w:color="auto"/>
      </w:divBdr>
    </w:div>
    <w:div w:id="1960648328">
      <w:bodyDiv w:val="1"/>
      <w:marLeft w:val="0"/>
      <w:marRight w:val="0"/>
      <w:marTop w:val="0"/>
      <w:marBottom w:val="0"/>
      <w:divBdr>
        <w:top w:val="none" w:sz="0" w:space="0" w:color="auto"/>
        <w:left w:val="none" w:sz="0" w:space="0" w:color="auto"/>
        <w:bottom w:val="none" w:sz="0" w:space="0" w:color="auto"/>
        <w:right w:val="none" w:sz="0" w:space="0" w:color="auto"/>
      </w:divBdr>
    </w:div>
    <w:div w:id="2013794916">
      <w:bodyDiv w:val="1"/>
      <w:marLeft w:val="0"/>
      <w:marRight w:val="0"/>
      <w:marTop w:val="0"/>
      <w:marBottom w:val="0"/>
      <w:divBdr>
        <w:top w:val="none" w:sz="0" w:space="0" w:color="auto"/>
        <w:left w:val="none" w:sz="0" w:space="0" w:color="auto"/>
        <w:bottom w:val="none" w:sz="0" w:space="0" w:color="auto"/>
        <w:right w:val="none" w:sz="0" w:space="0" w:color="auto"/>
      </w:divBdr>
    </w:div>
    <w:div w:id="2017922529">
      <w:bodyDiv w:val="1"/>
      <w:marLeft w:val="0"/>
      <w:marRight w:val="0"/>
      <w:marTop w:val="0"/>
      <w:marBottom w:val="0"/>
      <w:divBdr>
        <w:top w:val="none" w:sz="0" w:space="0" w:color="auto"/>
        <w:left w:val="none" w:sz="0" w:space="0" w:color="auto"/>
        <w:bottom w:val="none" w:sz="0" w:space="0" w:color="auto"/>
        <w:right w:val="none" w:sz="0" w:space="0" w:color="auto"/>
      </w:divBdr>
    </w:div>
    <w:div w:id="2095935572">
      <w:bodyDiv w:val="1"/>
      <w:marLeft w:val="0"/>
      <w:marRight w:val="0"/>
      <w:marTop w:val="0"/>
      <w:marBottom w:val="0"/>
      <w:divBdr>
        <w:top w:val="none" w:sz="0" w:space="0" w:color="auto"/>
        <w:left w:val="none" w:sz="0" w:space="0" w:color="auto"/>
        <w:bottom w:val="none" w:sz="0" w:space="0" w:color="auto"/>
        <w:right w:val="none" w:sz="0" w:space="0" w:color="auto"/>
      </w:divBdr>
      <w:divsChild>
        <w:div w:id="1307903677">
          <w:marLeft w:val="0"/>
          <w:marRight w:val="0"/>
          <w:marTop w:val="0"/>
          <w:marBottom w:val="0"/>
          <w:divBdr>
            <w:top w:val="none" w:sz="0" w:space="0" w:color="auto"/>
            <w:left w:val="none" w:sz="0" w:space="0" w:color="auto"/>
            <w:bottom w:val="none" w:sz="0" w:space="0" w:color="auto"/>
            <w:right w:val="none" w:sz="0" w:space="0" w:color="auto"/>
          </w:divBdr>
        </w:div>
        <w:div w:id="97913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mobilit.belgium.be/sites/default/files/DGLV/belgian_plan_for_aviation_safety_update_2018_en.pdf" TargetMode="External"/><Relationship Id="rId1" Type="http://schemas.openxmlformats.org/officeDocument/2006/relationships/hyperlink" Target="https://www.easa.europa.eu/sites/default/files/dfu/EPAS_2020-2024.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DDAF9-14EB-402E-ADEA-1A9E3B7C5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10375</Words>
  <Characters>59142</Characters>
  <Application>Microsoft Office Word</Application>
  <DocSecurity>0</DocSecurity>
  <Lines>492</Lines>
  <Paragraphs>138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Dehaen Jelle</dc:creator>
  <cp:keywords/>
  <dc:description/>
  <cp:lastModifiedBy>Dehaen Jelle</cp:lastModifiedBy>
  <cp:revision>145</cp:revision>
  <dcterms:created xsi:type="dcterms:W3CDTF">2020-10-29T08:17:00Z</dcterms:created>
  <dcterms:modified xsi:type="dcterms:W3CDTF">2021-03-18T15:57:00Z</dcterms:modified>
</cp:coreProperties>
</file>